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E1" w:rsidRPr="0051505A" w:rsidRDefault="007275E1" w:rsidP="007275E1">
      <w:pPr>
        <w:jc w:val="center"/>
        <w:outlineLvl w:val="0"/>
        <w:rPr>
          <w:rFonts w:cs="Arial"/>
          <w:b/>
          <w:szCs w:val="18"/>
        </w:rPr>
      </w:pPr>
      <w:bookmarkStart w:id="0" w:name="_Toc347483544"/>
      <w:bookmarkStart w:id="1" w:name="_Toc347483987"/>
      <w:bookmarkStart w:id="2" w:name="_Toc347495122"/>
      <w:bookmarkStart w:id="3" w:name="_Toc355359889"/>
      <w:r>
        <w:rPr>
          <w:rFonts w:cs="Arial"/>
          <w:b/>
          <w:szCs w:val="18"/>
        </w:rPr>
        <w:t>P</w:t>
      </w:r>
      <w:r w:rsidRPr="0051505A">
        <w:rPr>
          <w:rFonts w:cs="Arial"/>
          <w:b/>
          <w:szCs w:val="18"/>
        </w:rPr>
        <w:t>ARTE II</w:t>
      </w:r>
      <w:bookmarkEnd w:id="0"/>
      <w:bookmarkEnd w:id="1"/>
      <w:bookmarkEnd w:id="2"/>
      <w:bookmarkEnd w:id="3"/>
    </w:p>
    <w:p w:rsidR="007275E1" w:rsidRDefault="007275E1" w:rsidP="007275E1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INFORMACIÓN TÉCNICA DE LA CONTRATACIÓN</w:t>
      </w:r>
    </w:p>
    <w:p w:rsidR="007275E1" w:rsidRPr="0051505A" w:rsidRDefault="007275E1" w:rsidP="007275E1">
      <w:pPr>
        <w:jc w:val="center"/>
        <w:rPr>
          <w:rFonts w:cs="Arial"/>
          <w:szCs w:val="18"/>
        </w:rPr>
      </w:pPr>
    </w:p>
    <w:p w:rsidR="007275E1" w:rsidRPr="00C129DE" w:rsidRDefault="007275E1" w:rsidP="007275E1">
      <w:pPr>
        <w:pStyle w:val="Ttul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4" w:name="_Toc355359890"/>
      <w:r>
        <w:rPr>
          <w:rFonts w:ascii="Verdana" w:hAnsi="Verdana"/>
          <w:sz w:val="18"/>
          <w:szCs w:val="18"/>
          <w:lang w:val="es-BO"/>
        </w:rPr>
        <w:t xml:space="preserve">INVITACIÓN </w:t>
      </w:r>
      <w:r w:rsidRPr="00C129DE">
        <w:rPr>
          <w:rFonts w:ascii="Verdana" w:hAnsi="Verdana"/>
          <w:sz w:val="18"/>
          <w:szCs w:val="18"/>
        </w:rPr>
        <w:t>Y DATOS GENERALES DE</w:t>
      </w:r>
      <w:r>
        <w:rPr>
          <w:rFonts w:ascii="Verdana" w:hAnsi="Verdana"/>
          <w:sz w:val="18"/>
          <w:szCs w:val="18"/>
          <w:lang w:val="es-BO"/>
        </w:rPr>
        <w:t xml:space="preserve"> </w:t>
      </w:r>
      <w:r w:rsidRPr="00C129DE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  <w:lang w:val="es-BO"/>
        </w:rPr>
        <w:t>A</w:t>
      </w:r>
      <w:r w:rsidRPr="00C129DE">
        <w:rPr>
          <w:rFonts w:ascii="Verdana" w:hAnsi="Verdana"/>
          <w:sz w:val="18"/>
          <w:szCs w:val="18"/>
        </w:rPr>
        <w:t xml:space="preserve"> CONTRATACIÓN</w:t>
      </w:r>
      <w:bookmarkEnd w:id="4"/>
    </w:p>
    <w:p w:rsidR="007275E1" w:rsidRDefault="007275E1" w:rsidP="007275E1">
      <w:pPr>
        <w:rPr>
          <w:rFonts w:cs="Arial"/>
          <w:b/>
          <w:szCs w:val="18"/>
        </w:rPr>
      </w:pPr>
    </w:p>
    <w:p w:rsidR="007275E1" w:rsidRPr="00D51DE9" w:rsidRDefault="007275E1" w:rsidP="007275E1">
      <w:pPr>
        <w:rPr>
          <w:vanish/>
        </w:rPr>
      </w:pPr>
    </w:p>
    <w:p w:rsidR="007275E1" w:rsidRPr="00D51DE9" w:rsidRDefault="007275E1" w:rsidP="007275E1">
      <w:pPr>
        <w:rPr>
          <w:vanish/>
        </w:rPr>
      </w:pPr>
    </w:p>
    <w:p w:rsidR="007275E1" w:rsidRPr="00322F8A" w:rsidRDefault="007275E1" w:rsidP="007275E1">
      <w:pPr>
        <w:rPr>
          <w:rFonts w:ascii="Arial" w:hAnsi="Arial" w:cs="Arial"/>
          <w:szCs w:val="1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7275E1" w:rsidRPr="00502A84" w:rsidTr="00DE7AA0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bookmarkStart w:id="5" w:name="OLE_LINK3"/>
            <w:bookmarkStart w:id="6" w:name="OLE_LINK4"/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1.</w:t>
            </w:r>
            <w:r w:rsidRPr="00502A84">
              <w:rPr>
                <w:rFonts w:ascii="Times New Roman" w:hAnsi="Times New Roman"/>
                <w:b/>
                <w:bCs/>
                <w:color w:val="FFFFFF"/>
                <w:sz w:val="16"/>
                <w:lang w:val="es-BO" w:eastAsia="es-BO"/>
              </w:rPr>
              <w:t xml:space="preserve">    </w:t>
            </w: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INVITACIÓN</w:t>
            </w:r>
          </w:p>
        </w:tc>
      </w:tr>
      <w:tr w:rsidR="007275E1" w:rsidRPr="00502A84" w:rsidTr="00DE7AA0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Se invita a la presentación de su propuesta para el siguiente proceso:</w:t>
            </w:r>
          </w:p>
        </w:tc>
      </w:tr>
      <w:tr w:rsidR="007275E1" w:rsidRPr="00502A84" w:rsidTr="00DE7AA0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iCs/>
                <w:sz w:val="16"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6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7275E1" w:rsidRPr="00502A84" w:rsidTr="00DE7AA0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E1" w:rsidRDefault="007275E1" w:rsidP="00DE7AA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Contratación Directa de Bienes y Servicios</w:t>
            </w:r>
          </w:p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>
              <w:rPr>
                <w:rFonts w:ascii="Century Gothic" w:hAnsi="Century Gothic" w:cs="Arial"/>
                <w:b/>
                <w:sz w:val="16"/>
                <w:lang w:val="es-BO" w:eastAsia="es-BO"/>
              </w:rPr>
              <w:t>DAB/CD N° 016</w:t>
            </w:r>
            <w:r w:rsidRPr="00502A84">
              <w:rPr>
                <w:rFonts w:ascii="Century Gothic" w:hAnsi="Century Gothic" w:cs="Arial"/>
                <w:b/>
                <w:sz w:val="16"/>
                <w:lang w:val="es-BO" w:eastAsia="es-BO"/>
              </w:rPr>
              <w:t>/2020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sz w:val="16"/>
                <w:lang w:eastAsia="es-BO"/>
              </w:rPr>
            </w:pPr>
            <w:r w:rsidRPr="00502A84">
              <w:rPr>
                <w:rFonts w:ascii="Century Gothic" w:hAnsi="Century Gothic"/>
                <w:b/>
                <w:sz w:val="16"/>
              </w:rPr>
              <w:t>“</w:t>
            </w:r>
            <w:r>
              <w:rPr>
                <w:rFonts w:ascii="Century Gothic" w:hAnsi="Century Gothic"/>
                <w:b/>
                <w:sz w:val="16"/>
              </w:rPr>
              <w:t xml:space="preserve">Alquiler de Predios Recinto Aduana Interior La Paz Extensión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Senkata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Gestión 2021</w:t>
            </w:r>
            <w:r w:rsidRPr="00502A84">
              <w:rPr>
                <w:rFonts w:ascii="Century Gothic" w:hAnsi="Century Gothic"/>
                <w:b/>
                <w:sz w:val="16"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i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iCs/>
                <w:color w:val="000000"/>
                <w:sz w:val="16"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color w:val="000000"/>
                <w:sz w:val="16"/>
                <w:lang w:val="es-BO" w:eastAsia="es-BO"/>
              </w:rPr>
              <w:t>el total.</w:t>
            </w:r>
            <w:r w:rsidRPr="00502A84">
              <w:rPr>
                <w:rFonts w:ascii="Arial" w:hAnsi="Arial" w:cs="Arial"/>
                <w:b/>
                <w:iCs/>
                <w:color w:val="000000"/>
                <w:sz w:val="16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8"/>
              <w:gridCol w:w="705"/>
              <w:gridCol w:w="849"/>
              <w:gridCol w:w="710"/>
              <w:gridCol w:w="916"/>
            </w:tblGrid>
            <w:tr w:rsidR="007275E1" w:rsidRPr="00502A84" w:rsidTr="00DE7AA0">
              <w:trPr>
                <w:trHeight w:val="210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8" w:type="dxa"/>
                  <w:shd w:val="clear" w:color="auto" w:fill="FFFF00"/>
                  <w:vAlign w:val="center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5" w:type="dxa"/>
                  <w:shd w:val="clear" w:color="auto" w:fill="FFFF00"/>
                  <w:vAlign w:val="center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49" w:type="dxa"/>
                  <w:shd w:val="clear" w:color="auto" w:fill="FFFF00"/>
                  <w:vAlign w:val="center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10" w:type="dxa"/>
                  <w:shd w:val="clear" w:color="auto" w:fill="FFFF00"/>
                  <w:vAlign w:val="center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7275E1" w:rsidRPr="00502A84" w:rsidTr="00DE7AA0">
              <w:trPr>
                <w:trHeight w:val="307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 xml:space="preserve">Alquiler de Predios Recinto Aduana Interior La Paz Extensión </w:t>
                  </w:r>
                  <w:proofErr w:type="spellStart"/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Senkata</w:t>
                  </w:r>
                  <w:proofErr w:type="spellEnd"/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 xml:space="preserve"> Gestión 2021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24</w:t>
                  </w:r>
                  <w:r w:rsidRPr="00502A84">
                    <w:rPr>
                      <w:rFonts w:ascii="Century Gothic" w:hAnsi="Century Gothic" w:cs="Calibri"/>
                      <w:sz w:val="14"/>
                      <w:szCs w:val="14"/>
                    </w:rPr>
                    <w:t>.000,00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02A84"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288</w:t>
                  </w:r>
                  <w:r w:rsidRPr="00502A84">
                    <w:rPr>
                      <w:rFonts w:ascii="Century Gothic" w:hAnsi="Century Gothic" w:cs="Calibri"/>
                      <w:sz w:val="14"/>
                      <w:szCs w:val="14"/>
                    </w:rPr>
                    <w:t>.000,00</w:t>
                  </w:r>
                </w:p>
              </w:tc>
            </w:tr>
            <w:tr w:rsidR="007275E1" w:rsidRPr="00502A84" w:rsidTr="00DE7AA0">
              <w:trPr>
                <w:trHeight w:val="249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502A84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7275E1" w:rsidRPr="00502A84" w:rsidRDefault="007275E1" w:rsidP="00DE7AA0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288</w:t>
                  </w:r>
                  <w:r w:rsidRPr="00502A84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.000,00</w:t>
                  </w:r>
                </w:p>
              </w:tc>
            </w:tr>
          </w:tbl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i/>
                <w:iCs/>
                <w:color w:val="000000"/>
                <w:sz w:val="16"/>
                <w:lang w:val="es-BO" w:eastAsia="es-BO"/>
              </w:rPr>
              <w:t>El presente proceso de contratación está sujeto a la aprobación del presupuesto de la gestión 2021 en atención al Artículo 18 de la NB-SABS.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color w:val="000000"/>
                <w:sz w:val="16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7275E1" w:rsidRPr="00502A84" w:rsidTr="00DE7AA0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color w:val="000000"/>
                <w:sz w:val="16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7275E1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Servicios Generales para la gestión en curso.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7275E1" w:rsidRPr="00502A84" w:rsidTr="00DE7AA0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color w:val="000000"/>
                <w:sz w:val="16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7275E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Arial" w:hAnsi="Arial" w:cs="Arial"/>
                <w:sz w:val="16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7275E1" w:rsidRPr="00502A84" w:rsidTr="00DE7AA0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7275E1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% de Financiamiento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000000"/>
                <w:sz w:val="16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sz w:val="16"/>
                <w:lang w:val="es-BO" w:eastAsia="es-BO"/>
              </w:rPr>
              <w:t>230 – 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sz w:val="16"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Plazo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jc w:val="both"/>
              <w:rPr>
                <w:rFonts w:ascii="Century Gothic" w:hAnsi="Century Gothic"/>
                <w:sz w:val="16"/>
              </w:rPr>
            </w:pPr>
            <w:r w:rsidRPr="005F7BCE">
              <w:rPr>
                <w:rFonts w:ascii="Century Gothic" w:hAnsi="Century Gothic"/>
                <w:sz w:val="16"/>
              </w:rPr>
              <w:t>Doce (12) meses o un (1) año calendario, con una vigencia computable a partir del 01 de enero hasta el 31 de diciembre de 2021.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alibri" w:hAnsi="Calibri" w:cs="Calibri"/>
                <w:color w:val="000000"/>
                <w:sz w:val="16"/>
                <w:lang w:eastAsia="es-BO"/>
              </w:rPr>
            </w:pP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275E1" w:rsidRPr="00502A84" w:rsidTr="00DE7AA0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F7BCE" w:rsidRDefault="007275E1" w:rsidP="00DE7AA0">
            <w:pPr>
              <w:jc w:val="both"/>
              <w:rPr>
                <w:rFonts w:ascii="Century Gothic" w:hAnsi="Century Gothic"/>
                <w:sz w:val="16"/>
              </w:rPr>
            </w:pPr>
            <w:r w:rsidRPr="005F7BCE">
              <w:rPr>
                <w:rFonts w:ascii="Century Gothic" w:hAnsi="Century Gothic"/>
                <w:sz w:val="16"/>
              </w:rPr>
              <w:t xml:space="preserve">“Alquiler de predios Recinto Aduana Interior La Paz extensión </w:t>
            </w:r>
            <w:proofErr w:type="spellStart"/>
            <w:r w:rsidRPr="005F7BCE">
              <w:rPr>
                <w:rFonts w:ascii="Century Gothic" w:hAnsi="Century Gothic"/>
                <w:sz w:val="16"/>
              </w:rPr>
              <w:t>Senkata</w:t>
            </w:r>
            <w:proofErr w:type="spellEnd"/>
            <w:r w:rsidRPr="005F7BCE">
              <w:rPr>
                <w:rFonts w:ascii="Century Gothic" w:hAnsi="Century Gothic"/>
                <w:sz w:val="16"/>
              </w:rPr>
              <w:t xml:space="preserve"> Gestión 2021”, deberá estar ubicado en la Zona de </w:t>
            </w:r>
            <w:proofErr w:type="spellStart"/>
            <w:r w:rsidRPr="005F7BCE">
              <w:rPr>
                <w:rFonts w:ascii="Century Gothic" w:hAnsi="Century Gothic"/>
                <w:sz w:val="16"/>
              </w:rPr>
              <w:t>Senkata</w:t>
            </w:r>
            <w:proofErr w:type="spellEnd"/>
            <w:r w:rsidRPr="005F7BCE">
              <w:rPr>
                <w:rFonts w:ascii="Century Gothic" w:hAnsi="Century Gothic"/>
                <w:sz w:val="16"/>
              </w:rPr>
              <w:t xml:space="preserve">, cuidad de El Alto, departamento de La Paz, avenida Juana B. </w:t>
            </w:r>
            <w:proofErr w:type="spellStart"/>
            <w:r w:rsidRPr="005F7BCE">
              <w:rPr>
                <w:rFonts w:ascii="Century Gothic" w:hAnsi="Century Gothic"/>
                <w:sz w:val="16"/>
              </w:rPr>
              <w:t>Calahumana</w:t>
            </w:r>
            <w:proofErr w:type="spellEnd"/>
            <w:r w:rsidRPr="005F7BCE">
              <w:rPr>
                <w:rFonts w:ascii="Century Gothic" w:hAnsi="Century Gothic"/>
                <w:sz w:val="16"/>
              </w:rPr>
              <w:t xml:space="preserve"> de Santa cruz N° 1000.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275E1" w:rsidRPr="00502A84" w:rsidTr="00DE7AA0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7275E1" w:rsidRPr="00502A84" w:rsidTr="00DE7AA0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2.</w:t>
            </w:r>
            <w:r w:rsidRPr="00502A84">
              <w:rPr>
                <w:rFonts w:ascii="Times New Roman" w:hAnsi="Times New Roman"/>
                <w:b/>
                <w:bCs/>
                <w:color w:val="FFFFFF"/>
                <w:sz w:val="16"/>
                <w:lang w:val="es-BO" w:eastAsia="es-BO"/>
              </w:rPr>
              <w:t xml:space="preserve">    </w:t>
            </w: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INFORMACIÓN DEL DOCUMENTO DE INVITACIÓN DIRECTA (DID) </w:t>
            </w:r>
          </w:p>
        </w:tc>
      </w:tr>
      <w:tr w:rsidR="007275E1" w:rsidRPr="00502A84" w:rsidTr="00DE7AA0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sz w:val="16"/>
              </w:rPr>
              <w:t>Oficina Central de DAB, ubicado en la Avenida 6 de Marzo zona Villa Bolivar “B” s/n, El Alto ciudad de La Paz.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275E1" w:rsidRPr="00502A84" w:rsidTr="00DE7AA0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Ing. Oscar Chambi Larico</w:t>
            </w:r>
          </w:p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Lic. Sergio Vidal Perez Millares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sz w:val="16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Departamento de Logística y Almacenamiento  </w:t>
            </w:r>
            <w:proofErr w:type="spellStart"/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a.i.</w:t>
            </w:r>
            <w:proofErr w:type="spellEnd"/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II de Contrataciones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sz w:val="16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Logística y Almacenamiento</w:t>
            </w:r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275E1" w:rsidRPr="00502A84" w:rsidTr="00DE7AA0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6"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275E1" w:rsidRPr="00502A84" w:rsidTr="00DE7AA0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Teléfono: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 xml:space="preserve">Consultas </w:t>
            </w:r>
            <w:proofErr w:type="spellStart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Téc</w:t>
            </w:r>
            <w:proofErr w:type="spellEnd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.:</w:t>
            </w:r>
          </w:p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 xml:space="preserve">2154035 </w:t>
            </w:r>
            <w:proofErr w:type="spellStart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Int</w:t>
            </w:r>
            <w:proofErr w:type="spellEnd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. 129</w:t>
            </w:r>
          </w:p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 xml:space="preserve">Consultas </w:t>
            </w:r>
            <w:proofErr w:type="spellStart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Adm</w:t>
            </w:r>
            <w:proofErr w:type="spellEnd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.:</w:t>
            </w:r>
          </w:p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 xml:space="preserve">2154035 </w:t>
            </w:r>
            <w:proofErr w:type="spellStart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Int</w:t>
            </w:r>
            <w:proofErr w:type="spellEnd"/>
            <w:r w:rsidRPr="00502A84">
              <w:rPr>
                <w:rFonts w:ascii="Century Gothic" w:hAnsi="Century Gothic" w:cs="Arial"/>
                <w:b/>
                <w:bCs/>
                <w:sz w:val="16"/>
                <w:lang w:val="es-BO" w:eastAsia="es-BO"/>
              </w:rPr>
              <w:t>. 118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sz w:val="16"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sz w:val="16"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6"/>
                <w:lang w:val="es-BO" w:eastAsia="es-BO"/>
              </w:rPr>
              <w:t>Consultas Técnicas:</w:t>
            </w:r>
          </w:p>
          <w:p w:rsidR="007275E1" w:rsidRPr="00502A84" w:rsidRDefault="007275E1" w:rsidP="00DE7AA0">
            <w:pPr>
              <w:snapToGrid w:val="0"/>
              <w:jc w:val="both"/>
              <w:rPr>
                <w:b/>
                <w:color w:val="0000FF"/>
                <w:sz w:val="16"/>
                <w:u w:val="single"/>
              </w:rPr>
            </w:pPr>
            <w:hyperlink r:id="rId6" w:history="1">
              <w:r w:rsidRPr="00502A84">
                <w:rPr>
                  <w:rFonts w:ascii="Century Gothic" w:hAnsi="Century Gothic"/>
                  <w:b/>
                  <w:color w:val="0000FF"/>
                  <w:sz w:val="16"/>
                  <w:u w:val="single"/>
                  <w:lang w:val="es-BO" w:eastAsia="es-BO"/>
                </w:rPr>
                <w:t>ochambi@dab.gob.bo</w:t>
              </w:r>
            </w:hyperlink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b/>
                <w:sz w:val="16"/>
                <w:lang w:val="es-BO" w:eastAsia="es-BO"/>
              </w:rPr>
              <w:t>Consultas Administrativas:</w:t>
            </w:r>
          </w:p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b/>
                <w:sz w:val="16"/>
                <w:lang w:val="es-BO" w:eastAsia="es-BO"/>
              </w:rPr>
            </w:pPr>
            <w:hyperlink r:id="rId7" w:history="1">
              <w:r w:rsidRPr="00502A84">
                <w:rPr>
                  <w:rFonts w:ascii="Century Gothic" w:hAnsi="Century Gothic"/>
                  <w:b/>
                  <w:color w:val="0000FF"/>
                  <w:sz w:val="16"/>
                  <w:u w:val="single"/>
                  <w:lang w:val="es-BO" w:eastAsia="es-BO"/>
                </w:rPr>
                <w:t>svidal@dab.gob.bo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 </w:t>
            </w:r>
          </w:p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</w:p>
        </w:tc>
      </w:tr>
      <w:tr w:rsidR="007275E1" w:rsidRPr="00502A84" w:rsidTr="00DE7AA0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3.    CRONOGRAMA DE PLAZOS</w:t>
            </w:r>
          </w:p>
        </w:tc>
      </w:tr>
      <w:tr w:rsidR="007275E1" w:rsidRPr="00502A84" w:rsidTr="00DE7AA0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275E1" w:rsidRPr="00502A84" w:rsidTr="00DE7AA0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16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502A84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>
              <w:rPr>
                <w:rFonts w:ascii="Century Gothic" w:hAnsi="Century Gothic" w:cs="Arial"/>
                <w:sz w:val="16"/>
                <w:lang w:val="es-BO" w:eastAsia="es-BO"/>
              </w:rPr>
              <w:t>18</w:t>
            </w: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16:00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4"/>
                <w:szCs w:val="14"/>
              </w:rPr>
              <w:t xml:space="preserve">Oficina Central de DAB, </w:t>
            </w:r>
            <w:r w:rsidRPr="00502A84">
              <w:rPr>
                <w:rFonts w:ascii="Century Gothic" w:hAnsi="Century Gothic" w:cs="Arial"/>
                <w:sz w:val="14"/>
                <w:szCs w:val="14"/>
              </w:rPr>
              <w:lastRenderedPageBreak/>
              <w:t>ubicado en la Avenida 6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Fecha límite de presentación de la 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sz w:val="16"/>
                <w:lang w:val="es-BO" w:eastAsia="es-BO"/>
              </w:rPr>
            </w:pPr>
            <w:r>
              <w:rPr>
                <w:rFonts w:ascii="Century Gothic" w:hAnsi="Century Gothic" w:cs="Arial"/>
                <w:sz w:val="16"/>
                <w:lang w:val="es-BO" w:eastAsia="es-BO"/>
              </w:rPr>
              <w:t>21</w:t>
            </w: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1</w:t>
            </w:r>
            <w:r>
              <w:rPr>
                <w:rFonts w:ascii="Century Gothic" w:hAnsi="Century Gothic" w:cs="Arial"/>
                <w:sz w:val="16"/>
                <w:lang w:val="es-BO" w:eastAsia="es-BO"/>
              </w:rPr>
              <w:t>1</w:t>
            </w: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:00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4"/>
                <w:szCs w:val="14"/>
              </w:rPr>
              <w:t>Oficina Central de DAB, ubicado en la Avenida 6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22/12/2020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Notificación de la 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22/12/2020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sz w:val="16"/>
                <w:lang w:val="es-BO" w:eastAsia="es-BO"/>
              </w:rPr>
              <w:t>29/12/2020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16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16"/>
                <w:lang w:val="es-BO" w:eastAsia="es-BO"/>
              </w:rPr>
              <w:t>Suscripción de 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275E1" w:rsidRPr="00502A84" w:rsidRDefault="007275E1" w:rsidP="00DE7AA0">
            <w:pPr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16"/>
                <w:lang w:val="es-BO" w:eastAsia="es-BO"/>
              </w:rPr>
              <w:t>31/12/2020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275E1" w:rsidRPr="00502A84" w:rsidTr="00DE7AA0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275E1" w:rsidRPr="00502A84" w:rsidRDefault="007275E1" w:rsidP="00DE7AA0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502A8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5"/>
      <w:bookmarkEnd w:id="6"/>
    </w:tbl>
    <w:p w:rsidR="007275E1" w:rsidRDefault="007275E1" w:rsidP="007275E1">
      <w:pPr>
        <w:rPr>
          <w:rFonts w:ascii="Arial" w:hAnsi="Arial" w:cs="Arial"/>
          <w:szCs w:val="18"/>
        </w:rPr>
      </w:pPr>
    </w:p>
    <w:p w:rsidR="007275E1" w:rsidRDefault="007275E1" w:rsidP="007275E1">
      <w:pPr>
        <w:rPr>
          <w:rFonts w:ascii="Arial" w:hAnsi="Arial" w:cs="Arial"/>
          <w:szCs w:val="18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47</w:t>
      </w:r>
      <w:r w:rsidRPr="00D7365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D.S. N° 0181.</w:t>
      </w:r>
    </w:p>
    <w:p w:rsidR="007275E1" w:rsidRDefault="007275E1" w:rsidP="007275E1">
      <w:pPr>
        <w:rPr>
          <w:rFonts w:ascii="Arial" w:hAnsi="Arial" w:cs="Arial"/>
          <w:szCs w:val="18"/>
        </w:rPr>
      </w:pPr>
    </w:p>
    <w:p w:rsidR="007275E1" w:rsidRDefault="007275E1" w:rsidP="007275E1">
      <w:pPr>
        <w:rPr>
          <w:rFonts w:ascii="Arial" w:hAnsi="Arial" w:cs="Arial"/>
          <w:szCs w:val="18"/>
        </w:rPr>
      </w:pPr>
    </w:p>
    <w:p w:rsidR="007275E1" w:rsidRDefault="007275E1" w:rsidP="007275E1">
      <w:pPr>
        <w:rPr>
          <w:rFonts w:ascii="Arial" w:hAnsi="Arial" w:cs="Arial"/>
          <w:szCs w:val="18"/>
        </w:rPr>
      </w:pPr>
    </w:p>
    <w:p w:rsidR="007275E1" w:rsidRDefault="007275E1" w:rsidP="007275E1">
      <w:pPr>
        <w:rPr>
          <w:rFonts w:ascii="Arial" w:hAnsi="Arial" w:cs="Arial"/>
          <w:szCs w:val="18"/>
        </w:rPr>
      </w:pPr>
    </w:p>
    <w:p w:rsidR="007275E1" w:rsidRDefault="007275E1" w:rsidP="007275E1">
      <w:pPr>
        <w:rPr>
          <w:rFonts w:ascii="Arial" w:hAnsi="Arial" w:cs="Arial"/>
          <w:szCs w:val="18"/>
        </w:rPr>
      </w:pPr>
    </w:p>
    <w:p w:rsidR="007275E1" w:rsidRDefault="007275E1" w:rsidP="007275E1">
      <w:pPr>
        <w:rPr>
          <w:rFonts w:ascii="Arial" w:hAnsi="Arial" w:cs="Arial"/>
          <w:szCs w:val="18"/>
        </w:rPr>
      </w:pPr>
    </w:p>
    <w:p w:rsidR="007275E1" w:rsidRDefault="007275E1" w:rsidP="007275E1">
      <w:pPr>
        <w:rPr>
          <w:rFonts w:ascii="Arial" w:hAnsi="Arial" w:cs="Arial"/>
          <w:szCs w:val="18"/>
        </w:rPr>
      </w:pPr>
    </w:p>
    <w:p w:rsidR="007275E1" w:rsidRDefault="007275E1" w:rsidP="007275E1">
      <w:pPr>
        <w:rPr>
          <w:rFonts w:ascii="Arial" w:hAnsi="Arial" w:cs="Arial"/>
          <w:szCs w:val="18"/>
        </w:rPr>
      </w:pPr>
    </w:p>
    <w:p w:rsidR="00025138" w:rsidRDefault="007275E1">
      <w:bookmarkStart w:id="7" w:name="_GoBack"/>
      <w:bookmarkEnd w:id="7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3445"/>
    <w:multiLevelType w:val="multilevel"/>
    <w:tmpl w:val="4BAC853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E1"/>
    <w:rsid w:val="00000D33"/>
    <w:rsid w:val="0000228E"/>
    <w:rsid w:val="000022B4"/>
    <w:rsid w:val="0000280E"/>
    <w:rsid w:val="000030DF"/>
    <w:rsid w:val="00003379"/>
    <w:rsid w:val="00003D0F"/>
    <w:rsid w:val="000040CC"/>
    <w:rsid w:val="00004937"/>
    <w:rsid w:val="00005AC3"/>
    <w:rsid w:val="00006339"/>
    <w:rsid w:val="00006B9E"/>
    <w:rsid w:val="00006C52"/>
    <w:rsid w:val="00006CAD"/>
    <w:rsid w:val="00006F3A"/>
    <w:rsid w:val="00006FEE"/>
    <w:rsid w:val="000074E9"/>
    <w:rsid w:val="00010638"/>
    <w:rsid w:val="00010659"/>
    <w:rsid w:val="00010BD9"/>
    <w:rsid w:val="0001273C"/>
    <w:rsid w:val="000131D6"/>
    <w:rsid w:val="00013D36"/>
    <w:rsid w:val="00013DEC"/>
    <w:rsid w:val="00013FEF"/>
    <w:rsid w:val="000143F6"/>
    <w:rsid w:val="00014940"/>
    <w:rsid w:val="000156FE"/>
    <w:rsid w:val="00015E87"/>
    <w:rsid w:val="00016680"/>
    <w:rsid w:val="0001743D"/>
    <w:rsid w:val="000200FE"/>
    <w:rsid w:val="00020D7E"/>
    <w:rsid w:val="00021C6D"/>
    <w:rsid w:val="0002202E"/>
    <w:rsid w:val="00022369"/>
    <w:rsid w:val="00022C5C"/>
    <w:rsid w:val="00022F50"/>
    <w:rsid w:val="00023B3F"/>
    <w:rsid w:val="00023C46"/>
    <w:rsid w:val="00023E42"/>
    <w:rsid w:val="000240F7"/>
    <w:rsid w:val="00024294"/>
    <w:rsid w:val="00024F44"/>
    <w:rsid w:val="00025801"/>
    <w:rsid w:val="00025B0F"/>
    <w:rsid w:val="00025C1F"/>
    <w:rsid w:val="0002606C"/>
    <w:rsid w:val="00026679"/>
    <w:rsid w:val="00027E08"/>
    <w:rsid w:val="000312E4"/>
    <w:rsid w:val="00031B9D"/>
    <w:rsid w:val="0003241F"/>
    <w:rsid w:val="00032C96"/>
    <w:rsid w:val="00033A82"/>
    <w:rsid w:val="00033E2C"/>
    <w:rsid w:val="00034268"/>
    <w:rsid w:val="00034596"/>
    <w:rsid w:val="0003460E"/>
    <w:rsid w:val="000347D6"/>
    <w:rsid w:val="00034A76"/>
    <w:rsid w:val="00034FB3"/>
    <w:rsid w:val="000356BA"/>
    <w:rsid w:val="00035868"/>
    <w:rsid w:val="00035973"/>
    <w:rsid w:val="000359F0"/>
    <w:rsid w:val="000363AB"/>
    <w:rsid w:val="00041608"/>
    <w:rsid w:val="00041A4B"/>
    <w:rsid w:val="00043785"/>
    <w:rsid w:val="0004437B"/>
    <w:rsid w:val="00044FBC"/>
    <w:rsid w:val="000455BB"/>
    <w:rsid w:val="00045D30"/>
    <w:rsid w:val="000462A6"/>
    <w:rsid w:val="00046399"/>
    <w:rsid w:val="000467FB"/>
    <w:rsid w:val="00047C30"/>
    <w:rsid w:val="00050000"/>
    <w:rsid w:val="000513AC"/>
    <w:rsid w:val="00051883"/>
    <w:rsid w:val="0005208E"/>
    <w:rsid w:val="00052665"/>
    <w:rsid w:val="00052B6C"/>
    <w:rsid w:val="00052C8F"/>
    <w:rsid w:val="00052CBC"/>
    <w:rsid w:val="00053443"/>
    <w:rsid w:val="000535B0"/>
    <w:rsid w:val="00053820"/>
    <w:rsid w:val="0005578D"/>
    <w:rsid w:val="000558C5"/>
    <w:rsid w:val="00055F9A"/>
    <w:rsid w:val="0005608A"/>
    <w:rsid w:val="00056CCC"/>
    <w:rsid w:val="00060EC6"/>
    <w:rsid w:val="000615C3"/>
    <w:rsid w:val="00061BA6"/>
    <w:rsid w:val="00062233"/>
    <w:rsid w:val="000622D9"/>
    <w:rsid w:val="00062684"/>
    <w:rsid w:val="00064160"/>
    <w:rsid w:val="0006437D"/>
    <w:rsid w:val="00065007"/>
    <w:rsid w:val="00065242"/>
    <w:rsid w:val="00065353"/>
    <w:rsid w:val="00065594"/>
    <w:rsid w:val="00065FBC"/>
    <w:rsid w:val="00066EFB"/>
    <w:rsid w:val="00067AB2"/>
    <w:rsid w:val="00067BD8"/>
    <w:rsid w:val="00070272"/>
    <w:rsid w:val="00070A51"/>
    <w:rsid w:val="00071030"/>
    <w:rsid w:val="00071B6A"/>
    <w:rsid w:val="000723B0"/>
    <w:rsid w:val="0007276B"/>
    <w:rsid w:val="00073110"/>
    <w:rsid w:val="000734DB"/>
    <w:rsid w:val="00073873"/>
    <w:rsid w:val="000748CC"/>
    <w:rsid w:val="00075408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2DB"/>
    <w:rsid w:val="0007633E"/>
    <w:rsid w:val="00076A3E"/>
    <w:rsid w:val="00076BA8"/>
    <w:rsid w:val="00076F83"/>
    <w:rsid w:val="000802E8"/>
    <w:rsid w:val="00080B7B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53E"/>
    <w:rsid w:val="00090F67"/>
    <w:rsid w:val="00091185"/>
    <w:rsid w:val="000926A1"/>
    <w:rsid w:val="00092847"/>
    <w:rsid w:val="00093FCF"/>
    <w:rsid w:val="00094651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3D7"/>
    <w:rsid w:val="000A2F78"/>
    <w:rsid w:val="000A3221"/>
    <w:rsid w:val="000A324A"/>
    <w:rsid w:val="000A35A3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7C3"/>
    <w:rsid w:val="000B4AB1"/>
    <w:rsid w:val="000B4AE8"/>
    <w:rsid w:val="000B56CC"/>
    <w:rsid w:val="000B6050"/>
    <w:rsid w:val="000B6183"/>
    <w:rsid w:val="000B62E5"/>
    <w:rsid w:val="000B7811"/>
    <w:rsid w:val="000C11EF"/>
    <w:rsid w:val="000C12FE"/>
    <w:rsid w:val="000C1868"/>
    <w:rsid w:val="000C200C"/>
    <w:rsid w:val="000C33BF"/>
    <w:rsid w:val="000C3C67"/>
    <w:rsid w:val="000C3D69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A7D"/>
    <w:rsid w:val="000D7CE1"/>
    <w:rsid w:val="000E0841"/>
    <w:rsid w:val="000E09C8"/>
    <w:rsid w:val="000E20EE"/>
    <w:rsid w:val="000E298F"/>
    <w:rsid w:val="000E32B5"/>
    <w:rsid w:val="000E3B41"/>
    <w:rsid w:val="000E42D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0A49"/>
    <w:rsid w:val="000F150A"/>
    <w:rsid w:val="000F1B56"/>
    <w:rsid w:val="000F241D"/>
    <w:rsid w:val="000F2E38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6F0"/>
    <w:rsid w:val="00100770"/>
    <w:rsid w:val="00100A76"/>
    <w:rsid w:val="00100B50"/>
    <w:rsid w:val="00100EE3"/>
    <w:rsid w:val="0010113F"/>
    <w:rsid w:val="00101E8C"/>
    <w:rsid w:val="001022E7"/>
    <w:rsid w:val="00102F85"/>
    <w:rsid w:val="00103491"/>
    <w:rsid w:val="00103780"/>
    <w:rsid w:val="00103BA7"/>
    <w:rsid w:val="001047E6"/>
    <w:rsid w:val="00104D2D"/>
    <w:rsid w:val="00105857"/>
    <w:rsid w:val="001065B1"/>
    <w:rsid w:val="00106DC8"/>
    <w:rsid w:val="00107667"/>
    <w:rsid w:val="0010770E"/>
    <w:rsid w:val="001079E7"/>
    <w:rsid w:val="00110185"/>
    <w:rsid w:val="001105CD"/>
    <w:rsid w:val="001108F4"/>
    <w:rsid w:val="0011143B"/>
    <w:rsid w:val="0011204C"/>
    <w:rsid w:val="0011278E"/>
    <w:rsid w:val="00113D37"/>
    <w:rsid w:val="00113FB3"/>
    <w:rsid w:val="00114FC4"/>
    <w:rsid w:val="0011522F"/>
    <w:rsid w:val="00115862"/>
    <w:rsid w:val="001167FA"/>
    <w:rsid w:val="00116F60"/>
    <w:rsid w:val="00116FE0"/>
    <w:rsid w:val="00117135"/>
    <w:rsid w:val="0011791C"/>
    <w:rsid w:val="00117D7E"/>
    <w:rsid w:val="00117E88"/>
    <w:rsid w:val="00120237"/>
    <w:rsid w:val="001212F3"/>
    <w:rsid w:val="0012140B"/>
    <w:rsid w:val="00121B20"/>
    <w:rsid w:val="00122E3C"/>
    <w:rsid w:val="00122EB2"/>
    <w:rsid w:val="00124829"/>
    <w:rsid w:val="00125169"/>
    <w:rsid w:val="0012550A"/>
    <w:rsid w:val="00126997"/>
    <w:rsid w:val="00127AAE"/>
    <w:rsid w:val="001304BB"/>
    <w:rsid w:val="001307CC"/>
    <w:rsid w:val="00130D1E"/>
    <w:rsid w:val="001323CD"/>
    <w:rsid w:val="00132710"/>
    <w:rsid w:val="00132B49"/>
    <w:rsid w:val="00133618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85D"/>
    <w:rsid w:val="00144BBB"/>
    <w:rsid w:val="001453A5"/>
    <w:rsid w:val="00145540"/>
    <w:rsid w:val="00145B4E"/>
    <w:rsid w:val="001463C7"/>
    <w:rsid w:val="001477F6"/>
    <w:rsid w:val="00147970"/>
    <w:rsid w:val="00147E7B"/>
    <w:rsid w:val="00151302"/>
    <w:rsid w:val="00151726"/>
    <w:rsid w:val="0015187B"/>
    <w:rsid w:val="00151F28"/>
    <w:rsid w:val="00151FD9"/>
    <w:rsid w:val="00153307"/>
    <w:rsid w:val="00153641"/>
    <w:rsid w:val="00153BFE"/>
    <w:rsid w:val="00154104"/>
    <w:rsid w:val="0015455E"/>
    <w:rsid w:val="0015460F"/>
    <w:rsid w:val="00156E3B"/>
    <w:rsid w:val="001570BB"/>
    <w:rsid w:val="00157D98"/>
    <w:rsid w:val="0016086A"/>
    <w:rsid w:val="00160EE9"/>
    <w:rsid w:val="00161111"/>
    <w:rsid w:val="001612CA"/>
    <w:rsid w:val="00161552"/>
    <w:rsid w:val="00161FC0"/>
    <w:rsid w:val="001628B9"/>
    <w:rsid w:val="00162901"/>
    <w:rsid w:val="00162A92"/>
    <w:rsid w:val="00163165"/>
    <w:rsid w:val="00163639"/>
    <w:rsid w:val="0016365E"/>
    <w:rsid w:val="001642DD"/>
    <w:rsid w:val="0016465D"/>
    <w:rsid w:val="001648BA"/>
    <w:rsid w:val="00164C3E"/>
    <w:rsid w:val="00164D95"/>
    <w:rsid w:val="00166620"/>
    <w:rsid w:val="00167BB6"/>
    <w:rsid w:val="001700EE"/>
    <w:rsid w:val="001707C3"/>
    <w:rsid w:val="00171719"/>
    <w:rsid w:val="001717EF"/>
    <w:rsid w:val="00171A34"/>
    <w:rsid w:val="00172A81"/>
    <w:rsid w:val="00172FB4"/>
    <w:rsid w:val="001733D3"/>
    <w:rsid w:val="0017383D"/>
    <w:rsid w:val="001743FC"/>
    <w:rsid w:val="001754B7"/>
    <w:rsid w:val="00175C1A"/>
    <w:rsid w:val="0017618A"/>
    <w:rsid w:val="00177832"/>
    <w:rsid w:val="00177875"/>
    <w:rsid w:val="00177B14"/>
    <w:rsid w:val="001803A6"/>
    <w:rsid w:val="00180685"/>
    <w:rsid w:val="00180B1A"/>
    <w:rsid w:val="00181629"/>
    <w:rsid w:val="0018171C"/>
    <w:rsid w:val="00181A6A"/>
    <w:rsid w:val="0018212F"/>
    <w:rsid w:val="001825FD"/>
    <w:rsid w:val="001826C8"/>
    <w:rsid w:val="00182E36"/>
    <w:rsid w:val="001837CB"/>
    <w:rsid w:val="0018398B"/>
    <w:rsid w:val="00184CFE"/>
    <w:rsid w:val="0018502E"/>
    <w:rsid w:val="001858DF"/>
    <w:rsid w:val="00185BDE"/>
    <w:rsid w:val="0018619E"/>
    <w:rsid w:val="001861C5"/>
    <w:rsid w:val="00186511"/>
    <w:rsid w:val="00186ACB"/>
    <w:rsid w:val="00186EE5"/>
    <w:rsid w:val="001870BE"/>
    <w:rsid w:val="001908C5"/>
    <w:rsid w:val="00190D40"/>
    <w:rsid w:val="00191734"/>
    <w:rsid w:val="00191A03"/>
    <w:rsid w:val="00191E3A"/>
    <w:rsid w:val="001920CB"/>
    <w:rsid w:val="001926FC"/>
    <w:rsid w:val="00192AE1"/>
    <w:rsid w:val="00193159"/>
    <w:rsid w:val="001936C2"/>
    <w:rsid w:val="0019505C"/>
    <w:rsid w:val="00196269"/>
    <w:rsid w:val="00197033"/>
    <w:rsid w:val="001975F2"/>
    <w:rsid w:val="001975F7"/>
    <w:rsid w:val="001A0283"/>
    <w:rsid w:val="001A03B2"/>
    <w:rsid w:val="001A092E"/>
    <w:rsid w:val="001A0FA6"/>
    <w:rsid w:val="001A1653"/>
    <w:rsid w:val="001A1E78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A75"/>
    <w:rsid w:val="001A5E2F"/>
    <w:rsid w:val="001A67FB"/>
    <w:rsid w:val="001A6C84"/>
    <w:rsid w:val="001A762E"/>
    <w:rsid w:val="001B040B"/>
    <w:rsid w:val="001B0F2B"/>
    <w:rsid w:val="001B12D1"/>
    <w:rsid w:val="001B15CA"/>
    <w:rsid w:val="001B17DA"/>
    <w:rsid w:val="001B1DE2"/>
    <w:rsid w:val="001B28F9"/>
    <w:rsid w:val="001B323F"/>
    <w:rsid w:val="001B32DC"/>
    <w:rsid w:val="001B3F80"/>
    <w:rsid w:val="001B3F8F"/>
    <w:rsid w:val="001B3FD3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1B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BC2"/>
    <w:rsid w:val="001D4C4A"/>
    <w:rsid w:val="001D54C5"/>
    <w:rsid w:val="001D563B"/>
    <w:rsid w:val="001D5891"/>
    <w:rsid w:val="001D5FF6"/>
    <w:rsid w:val="001D6C05"/>
    <w:rsid w:val="001D6F6E"/>
    <w:rsid w:val="001D7001"/>
    <w:rsid w:val="001D72B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CB6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92F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8A8"/>
    <w:rsid w:val="00211AD5"/>
    <w:rsid w:val="0021267F"/>
    <w:rsid w:val="00212F8D"/>
    <w:rsid w:val="002133EB"/>
    <w:rsid w:val="002142ED"/>
    <w:rsid w:val="00216449"/>
    <w:rsid w:val="002168F5"/>
    <w:rsid w:val="00216A5D"/>
    <w:rsid w:val="0021702B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11B"/>
    <w:rsid w:val="002254D7"/>
    <w:rsid w:val="00225CD1"/>
    <w:rsid w:val="00226042"/>
    <w:rsid w:val="002278AF"/>
    <w:rsid w:val="00227CDE"/>
    <w:rsid w:val="002309F6"/>
    <w:rsid w:val="00230F53"/>
    <w:rsid w:val="00232CD3"/>
    <w:rsid w:val="00232D14"/>
    <w:rsid w:val="0023368F"/>
    <w:rsid w:val="0023371D"/>
    <w:rsid w:val="0023473F"/>
    <w:rsid w:val="00234A19"/>
    <w:rsid w:val="002354AA"/>
    <w:rsid w:val="00236924"/>
    <w:rsid w:val="002377FC"/>
    <w:rsid w:val="002401FD"/>
    <w:rsid w:val="0024090F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47E5C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52F3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58D"/>
    <w:rsid w:val="00275746"/>
    <w:rsid w:val="00275B22"/>
    <w:rsid w:val="0027664C"/>
    <w:rsid w:val="00276FFE"/>
    <w:rsid w:val="00277EC1"/>
    <w:rsid w:val="002803E2"/>
    <w:rsid w:val="00280DB5"/>
    <w:rsid w:val="0028139C"/>
    <w:rsid w:val="00281815"/>
    <w:rsid w:val="00281C8B"/>
    <w:rsid w:val="00282243"/>
    <w:rsid w:val="002826CC"/>
    <w:rsid w:val="00283F45"/>
    <w:rsid w:val="002848DA"/>
    <w:rsid w:val="00284F7D"/>
    <w:rsid w:val="00285A52"/>
    <w:rsid w:val="00285AD4"/>
    <w:rsid w:val="00285EC4"/>
    <w:rsid w:val="0028709F"/>
    <w:rsid w:val="002901AD"/>
    <w:rsid w:val="002902ED"/>
    <w:rsid w:val="00290AA2"/>
    <w:rsid w:val="00291F97"/>
    <w:rsid w:val="00292221"/>
    <w:rsid w:val="0029244A"/>
    <w:rsid w:val="00292BA3"/>
    <w:rsid w:val="002930E3"/>
    <w:rsid w:val="002931CC"/>
    <w:rsid w:val="002931DE"/>
    <w:rsid w:val="00293276"/>
    <w:rsid w:val="002938E6"/>
    <w:rsid w:val="00293AAC"/>
    <w:rsid w:val="00294070"/>
    <w:rsid w:val="0029433B"/>
    <w:rsid w:val="00294754"/>
    <w:rsid w:val="002949E8"/>
    <w:rsid w:val="00294A75"/>
    <w:rsid w:val="002954B8"/>
    <w:rsid w:val="00295A25"/>
    <w:rsid w:val="002964B1"/>
    <w:rsid w:val="00296D8B"/>
    <w:rsid w:val="00297450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0AD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B7E63"/>
    <w:rsid w:val="002C01BF"/>
    <w:rsid w:val="002C0219"/>
    <w:rsid w:val="002C039A"/>
    <w:rsid w:val="002C0B81"/>
    <w:rsid w:val="002C1252"/>
    <w:rsid w:val="002C21A4"/>
    <w:rsid w:val="002C2203"/>
    <w:rsid w:val="002C23E1"/>
    <w:rsid w:val="002C3369"/>
    <w:rsid w:val="002C354E"/>
    <w:rsid w:val="002C3EDE"/>
    <w:rsid w:val="002C5073"/>
    <w:rsid w:val="002C53AA"/>
    <w:rsid w:val="002C57EA"/>
    <w:rsid w:val="002C5822"/>
    <w:rsid w:val="002C5874"/>
    <w:rsid w:val="002C66A1"/>
    <w:rsid w:val="002C6771"/>
    <w:rsid w:val="002C720D"/>
    <w:rsid w:val="002C7810"/>
    <w:rsid w:val="002C79A7"/>
    <w:rsid w:val="002C7A8C"/>
    <w:rsid w:val="002C7B76"/>
    <w:rsid w:val="002C7BEA"/>
    <w:rsid w:val="002D1177"/>
    <w:rsid w:val="002D189F"/>
    <w:rsid w:val="002D1EB2"/>
    <w:rsid w:val="002D2568"/>
    <w:rsid w:val="002D2794"/>
    <w:rsid w:val="002D31FF"/>
    <w:rsid w:val="002D3644"/>
    <w:rsid w:val="002D3A26"/>
    <w:rsid w:val="002D3B71"/>
    <w:rsid w:val="002D4D11"/>
    <w:rsid w:val="002D555D"/>
    <w:rsid w:val="002D64DB"/>
    <w:rsid w:val="002D6BFA"/>
    <w:rsid w:val="002D7120"/>
    <w:rsid w:val="002E041D"/>
    <w:rsid w:val="002E05B4"/>
    <w:rsid w:val="002E1076"/>
    <w:rsid w:val="002E1357"/>
    <w:rsid w:val="002E18EB"/>
    <w:rsid w:val="002E1AF2"/>
    <w:rsid w:val="002E23AD"/>
    <w:rsid w:val="002E38E6"/>
    <w:rsid w:val="002E3AE8"/>
    <w:rsid w:val="002E3FA2"/>
    <w:rsid w:val="002E43DA"/>
    <w:rsid w:val="002E4B67"/>
    <w:rsid w:val="002E5615"/>
    <w:rsid w:val="002E5641"/>
    <w:rsid w:val="002E56ED"/>
    <w:rsid w:val="002E5723"/>
    <w:rsid w:val="002E58C9"/>
    <w:rsid w:val="002E6205"/>
    <w:rsid w:val="002E6328"/>
    <w:rsid w:val="002E672F"/>
    <w:rsid w:val="002E70A1"/>
    <w:rsid w:val="002E73C7"/>
    <w:rsid w:val="002F0C1A"/>
    <w:rsid w:val="002F0CCA"/>
    <w:rsid w:val="002F0D4A"/>
    <w:rsid w:val="002F1214"/>
    <w:rsid w:val="002F141B"/>
    <w:rsid w:val="002F172B"/>
    <w:rsid w:val="002F1A0F"/>
    <w:rsid w:val="002F2B51"/>
    <w:rsid w:val="002F2E1A"/>
    <w:rsid w:val="002F3823"/>
    <w:rsid w:val="002F4424"/>
    <w:rsid w:val="002F4BB0"/>
    <w:rsid w:val="002F4FB2"/>
    <w:rsid w:val="002F5B06"/>
    <w:rsid w:val="002F5B6E"/>
    <w:rsid w:val="002F6124"/>
    <w:rsid w:val="002F67F6"/>
    <w:rsid w:val="002F76A9"/>
    <w:rsid w:val="002F7C2D"/>
    <w:rsid w:val="00300352"/>
    <w:rsid w:val="00300473"/>
    <w:rsid w:val="00300737"/>
    <w:rsid w:val="00301984"/>
    <w:rsid w:val="0030263B"/>
    <w:rsid w:val="0030318F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06C81"/>
    <w:rsid w:val="00310100"/>
    <w:rsid w:val="00311895"/>
    <w:rsid w:val="00311C59"/>
    <w:rsid w:val="00311EA7"/>
    <w:rsid w:val="00312AE7"/>
    <w:rsid w:val="00313AD9"/>
    <w:rsid w:val="00313BBF"/>
    <w:rsid w:val="00313CEA"/>
    <w:rsid w:val="003140C9"/>
    <w:rsid w:val="00315D54"/>
    <w:rsid w:val="00316E63"/>
    <w:rsid w:val="00317072"/>
    <w:rsid w:val="0031780F"/>
    <w:rsid w:val="00317920"/>
    <w:rsid w:val="00317CBF"/>
    <w:rsid w:val="003213E9"/>
    <w:rsid w:val="003213F8"/>
    <w:rsid w:val="0032164C"/>
    <w:rsid w:val="00321671"/>
    <w:rsid w:val="00321CFB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3A2"/>
    <w:rsid w:val="003319C8"/>
    <w:rsid w:val="00331B73"/>
    <w:rsid w:val="00331D07"/>
    <w:rsid w:val="00332266"/>
    <w:rsid w:val="003328F0"/>
    <w:rsid w:val="003329E9"/>
    <w:rsid w:val="00332FF1"/>
    <w:rsid w:val="00333B24"/>
    <w:rsid w:val="00333DFD"/>
    <w:rsid w:val="00335019"/>
    <w:rsid w:val="0033580F"/>
    <w:rsid w:val="00335AE3"/>
    <w:rsid w:val="00335DAE"/>
    <w:rsid w:val="0033722E"/>
    <w:rsid w:val="00337623"/>
    <w:rsid w:val="00337C10"/>
    <w:rsid w:val="00341037"/>
    <w:rsid w:val="003413ED"/>
    <w:rsid w:val="00341969"/>
    <w:rsid w:val="003419A6"/>
    <w:rsid w:val="00341A46"/>
    <w:rsid w:val="00341A78"/>
    <w:rsid w:val="003422EB"/>
    <w:rsid w:val="0034261A"/>
    <w:rsid w:val="003428FF"/>
    <w:rsid w:val="00342B27"/>
    <w:rsid w:val="00342D83"/>
    <w:rsid w:val="003431BF"/>
    <w:rsid w:val="00343DBA"/>
    <w:rsid w:val="003441C3"/>
    <w:rsid w:val="003441D0"/>
    <w:rsid w:val="003449BD"/>
    <w:rsid w:val="00344E9C"/>
    <w:rsid w:val="00345658"/>
    <w:rsid w:val="00346819"/>
    <w:rsid w:val="00346CA2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3815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5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1F54"/>
    <w:rsid w:val="00372DEE"/>
    <w:rsid w:val="00373280"/>
    <w:rsid w:val="00373C7A"/>
    <w:rsid w:val="003740BC"/>
    <w:rsid w:val="003741EC"/>
    <w:rsid w:val="00374AB3"/>
    <w:rsid w:val="00375383"/>
    <w:rsid w:val="00375F4F"/>
    <w:rsid w:val="00375F5E"/>
    <w:rsid w:val="00376539"/>
    <w:rsid w:val="00376D64"/>
    <w:rsid w:val="00376E4C"/>
    <w:rsid w:val="003773B0"/>
    <w:rsid w:val="003776ED"/>
    <w:rsid w:val="00377DD5"/>
    <w:rsid w:val="0038056C"/>
    <w:rsid w:val="0038148C"/>
    <w:rsid w:val="00381F06"/>
    <w:rsid w:val="003821EE"/>
    <w:rsid w:val="0038304E"/>
    <w:rsid w:val="00384B55"/>
    <w:rsid w:val="00384C82"/>
    <w:rsid w:val="00384CDF"/>
    <w:rsid w:val="0038546B"/>
    <w:rsid w:val="0038626B"/>
    <w:rsid w:val="00386CB6"/>
    <w:rsid w:val="00390619"/>
    <w:rsid w:val="00390798"/>
    <w:rsid w:val="003909AF"/>
    <w:rsid w:val="00390A46"/>
    <w:rsid w:val="0039153F"/>
    <w:rsid w:val="00391817"/>
    <w:rsid w:val="00391FBD"/>
    <w:rsid w:val="0039234C"/>
    <w:rsid w:val="003927F5"/>
    <w:rsid w:val="00392E89"/>
    <w:rsid w:val="003930C6"/>
    <w:rsid w:val="00393671"/>
    <w:rsid w:val="003945DD"/>
    <w:rsid w:val="0039536C"/>
    <w:rsid w:val="0039572E"/>
    <w:rsid w:val="00395811"/>
    <w:rsid w:val="0039654E"/>
    <w:rsid w:val="0039677C"/>
    <w:rsid w:val="003971E5"/>
    <w:rsid w:val="00397BC8"/>
    <w:rsid w:val="003A0072"/>
    <w:rsid w:val="003A2329"/>
    <w:rsid w:val="003A2DBD"/>
    <w:rsid w:val="003A3256"/>
    <w:rsid w:val="003A3819"/>
    <w:rsid w:val="003A3E33"/>
    <w:rsid w:val="003A3F0B"/>
    <w:rsid w:val="003A3F95"/>
    <w:rsid w:val="003A41A7"/>
    <w:rsid w:val="003A41C5"/>
    <w:rsid w:val="003A45DA"/>
    <w:rsid w:val="003A469A"/>
    <w:rsid w:val="003A4DAA"/>
    <w:rsid w:val="003A4F0B"/>
    <w:rsid w:val="003A552D"/>
    <w:rsid w:val="003A570A"/>
    <w:rsid w:val="003A5BE4"/>
    <w:rsid w:val="003A5CD5"/>
    <w:rsid w:val="003A5E26"/>
    <w:rsid w:val="003A6284"/>
    <w:rsid w:val="003A6516"/>
    <w:rsid w:val="003A6B84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1FE"/>
    <w:rsid w:val="003B4318"/>
    <w:rsid w:val="003B442C"/>
    <w:rsid w:val="003B4A4C"/>
    <w:rsid w:val="003B4BCA"/>
    <w:rsid w:val="003B4EB1"/>
    <w:rsid w:val="003B50F7"/>
    <w:rsid w:val="003B62AA"/>
    <w:rsid w:val="003B688F"/>
    <w:rsid w:val="003B703F"/>
    <w:rsid w:val="003B71A5"/>
    <w:rsid w:val="003B7E9A"/>
    <w:rsid w:val="003C0033"/>
    <w:rsid w:val="003C0ABA"/>
    <w:rsid w:val="003C0D5E"/>
    <w:rsid w:val="003C1B39"/>
    <w:rsid w:val="003C20A7"/>
    <w:rsid w:val="003C29AD"/>
    <w:rsid w:val="003C2FDF"/>
    <w:rsid w:val="003C3807"/>
    <w:rsid w:val="003C4267"/>
    <w:rsid w:val="003C683F"/>
    <w:rsid w:val="003C6A26"/>
    <w:rsid w:val="003C77A1"/>
    <w:rsid w:val="003C7B9D"/>
    <w:rsid w:val="003D0D7A"/>
    <w:rsid w:val="003D0D83"/>
    <w:rsid w:val="003D0DCF"/>
    <w:rsid w:val="003D2257"/>
    <w:rsid w:val="003D25BF"/>
    <w:rsid w:val="003D298E"/>
    <w:rsid w:val="003D2CD0"/>
    <w:rsid w:val="003D3BCE"/>
    <w:rsid w:val="003D3D8F"/>
    <w:rsid w:val="003D3DD6"/>
    <w:rsid w:val="003D440A"/>
    <w:rsid w:val="003D4510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0894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196F"/>
    <w:rsid w:val="003F2090"/>
    <w:rsid w:val="003F3228"/>
    <w:rsid w:val="003F343C"/>
    <w:rsid w:val="003F395B"/>
    <w:rsid w:val="003F3A08"/>
    <w:rsid w:val="003F479F"/>
    <w:rsid w:val="003F53D3"/>
    <w:rsid w:val="003F5896"/>
    <w:rsid w:val="003F5A1F"/>
    <w:rsid w:val="003F6084"/>
    <w:rsid w:val="003F65BF"/>
    <w:rsid w:val="003F6FBC"/>
    <w:rsid w:val="003F70D4"/>
    <w:rsid w:val="003F7225"/>
    <w:rsid w:val="003F7815"/>
    <w:rsid w:val="003F78C5"/>
    <w:rsid w:val="00400CA2"/>
    <w:rsid w:val="0040129D"/>
    <w:rsid w:val="00401A1D"/>
    <w:rsid w:val="00401C16"/>
    <w:rsid w:val="00401DFE"/>
    <w:rsid w:val="00401FDC"/>
    <w:rsid w:val="004024FE"/>
    <w:rsid w:val="00402884"/>
    <w:rsid w:val="00402C74"/>
    <w:rsid w:val="00402D58"/>
    <w:rsid w:val="00404419"/>
    <w:rsid w:val="004045BB"/>
    <w:rsid w:val="004047E4"/>
    <w:rsid w:val="00404A2F"/>
    <w:rsid w:val="00405685"/>
    <w:rsid w:val="004075A9"/>
    <w:rsid w:val="0041009B"/>
    <w:rsid w:val="004108E0"/>
    <w:rsid w:val="00410BED"/>
    <w:rsid w:val="00410E61"/>
    <w:rsid w:val="00411D0F"/>
    <w:rsid w:val="004133BD"/>
    <w:rsid w:val="00413618"/>
    <w:rsid w:val="004136E2"/>
    <w:rsid w:val="004148B9"/>
    <w:rsid w:val="00415B50"/>
    <w:rsid w:val="00415F3B"/>
    <w:rsid w:val="0041613E"/>
    <w:rsid w:val="00417059"/>
    <w:rsid w:val="0041750A"/>
    <w:rsid w:val="00420777"/>
    <w:rsid w:val="00420A50"/>
    <w:rsid w:val="00420B3A"/>
    <w:rsid w:val="004217A4"/>
    <w:rsid w:val="004218BB"/>
    <w:rsid w:val="00422042"/>
    <w:rsid w:val="004225F3"/>
    <w:rsid w:val="00422951"/>
    <w:rsid w:val="00422A4B"/>
    <w:rsid w:val="00422F21"/>
    <w:rsid w:val="00423B59"/>
    <w:rsid w:val="00423DE3"/>
    <w:rsid w:val="00424270"/>
    <w:rsid w:val="004248E9"/>
    <w:rsid w:val="0042519C"/>
    <w:rsid w:val="00425241"/>
    <w:rsid w:val="004254D2"/>
    <w:rsid w:val="004273C6"/>
    <w:rsid w:val="00427B14"/>
    <w:rsid w:val="00427CE3"/>
    <w:rsid w:val="004305AD"/>
    <w:rsid w:val="004309C2"/>
    <w:rsid w:val="004320CB"/>
    <w:rsid w:val="004324E9"/>
    <w:rsid w:val="004335CD"/>
    <w:rsid w:val="004337D5"/>
    <w:rsid w:val="00434168"/>
    <w:rsid w:val="00434C6A"/>
    <w:rsid w:val="00435B4B"/>
    <w:rsid w:val="00436357"/>
    <w:rsid w:val="00436EC4"/>
    <w:rsid w:val="004370AC"/>
    <w:rsid w:val="00437A27"/>
    <w:rsid w:val="00440AB5"/>
    <w:rsid w:val="004410BB"/>
    <w:rsid w:val="00441147"/>
    <w:rsid w:val="004415B0"/>
    <w:rsid w:val="004421DB"/>
    <w:rsid w:val="0044363F"/>
    <w:rsid w:val="00443A93"/>
    <w:rsid w:val="00443FC2"/>
    <w:rsid w:val="00444BDF"/>
    <w:rsid w:val="004451A7"/>
    <w:rsid w:val="00445F52"/>
    <w:rsid w:val="0044617C"/>
    <w:rsid w:val="0044620C"/>
    <w:rsid w:val="004467E9"/>
    <w:rsid w:val="00446F6F"/>
    <w:rsid w:val="0044783D"/>
    <w:rsid w:val="00447CC3"/>
    <w:rsid w:val="00447D20"/>
    <w:rsid w:val="00450EE0"/>
    <w:rsid w:val="0045248A"/>
    <w:rsid w:val="004530AA"/>
    <w:rsid w:val="00453A7E"/>
    <w:rsid w:val="00453B31"/>
    <w:rsid w:val="00453FD7"/>
    <w:rsid w:val="0045461D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15A"/>
    <w:rsid w:val="00461D3A"/>
    <w:rsid w:val="00462A1C"/>
    <w:rsid w:val="00462D79"/>
    <w:rsid w:val="00462D9A"/>
    <w:rsid w:val="00463F79"/>
    <w:rsid w:val="00464306"/>
    <w:rsid w:val="00464970"/>
    <w:rsid w:val="00464D2B"/>
    <w:rsid w:val="00464E64"/>
    <w:rsid w:val="00465996"/>
    <w:rsid w:val="00465C99"/>
    <w:rsid w:val="00466353"/>
    <w:rsid w:val="00467FC1"/>
    <w:rsid w:val="004705EA"/>
    <w:rsid w:val="004712E2"/>
    <w:rsid w:val="004718BB"/>
    <w:rsid w:val="004719B8"/>
    <w:rsid w:val="00471A61"/>
    <w:rsid w:val="0047212A"/>
    <w:rsid w:val="00472477"/>
    <w:rsid w:val="00473425"/>
    <w:rsid w:val="00473CF0"/>
    <w:rsid w:val="00473D89"/>
    <w:rsid w:val="00473D99"/>
    <w:rsid w:val="00474214"/>
    <w:rsid w:val="00476250"/>
    <w:rsid w:val="00476525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47E"/>
    <w:rsid w:val="00485EF6"/>
    <w:rsid w:val="0048697C"/>
    <w:rsid w:val="004869AC"/>
    <w:rsid w:val="00486ED4"/>
    <w:rsid w:val="004874AE"/>
    <w:rsid w:val="00490832"/>
    <w:rsid w:val="004910CF"/>
    <w:rsid w:val="00491766"/>
    <w:rsid w:val="00491AC0"/>
    <w:rsid w:val="00491DA9"/>
    <w:rsid w:val="0049227A"/>
    <w:rsid w:val="004922EA"/>
    <w:rsid w:val="00492A35"/>
    <w:rsid w:val="00493590"/>
    <w:rsid w:val="00493597"/>
    <w:rsid w:val="00493845"/>
    <w:rsid w:val="00494589"/>
    <w:rsid w:val="00494C3D"/>
    <w:rsid w:val="004A0360"/>
    <w:rsid w:val="004A0830"/>
    <w:rsid w:val="004A091F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4E0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3C18"/>
    <w:rsid w:val="004B3FD4"/>
    <w:rsid w:val="004B42EB"/>
    <w:rsid w:val="004B50A6"/>
    <w:rsid w:val="004B5D31"/>
    <w:rsid w:val="004B5D6A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6C2"/>
    <w:rsid w:val="004C7879"/>
    <w:rsid w:val="004D0036"/>
    <w:rsid w:val="004D03E0"/>
    <w:rsid w:val="004D0422"/>
    <w:rsid w:val="004D0DA5"/>
    <w:rsid w:val="004D0E71"/>
    <w:rsid w:val="004D1EB2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0AF6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5F71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3E3A"/>
    <w:rsid w:val="0050431D"/>
    <w:rsid w:val="00504D97"/>
    <w:rsid w:val="00504F46"/>
    <w:rsid w:val="005054C5"/>
    <w:rsid w:val="0050618A"/>
    <w:rsid w:val="00506C31"/>
    <w:rsid w:val="00506F7B"/>
    <w:rsid w:val="005071AA"/>
    <w:rsid w:val="00507586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3ED"/>
    <w:rsid w:val="00516686"/>
    <w:rsid w:val="00516AE3"/>
    <w:rsid w:val="00516B52"/>
    <w:rsid w:val="00516E8C"/>
    <w:rsid w:val="00516EA3"/>
    <w:rsid w:val="005176EA"/>
    <w:rsid w:val="00517A34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6E8"/>
    <w:rsid w:val="00523859"/>
    <w:rsid w:val="0052417C"/>
    <w:rsid w:val="0052450B"/>
    <w:rsid w:val="00524D51"/>
    <w:rsid w:val="00525FFE"/>
    <w:rsid w:val="00526CD2"/>
    <w:rsid w:val="00526D7C"/>
    <w:rsid w:val="00526D96"/>
    <w:rsid w:val="00527380"/>
    <w:rsid w:val="00527411"/>
    <w:rsid w:val="005275D8"/>
    <w:rsid w:val="0052778E"/>
    <w:rsid w:val="00527B91"/>
    <w:rsid w:val="00527C6A"/>
    <w:rsid w:val="00527CE9"/>
    <w:rsid w:val="00527D8A"/>
    <w:rsid w:val="00527DC2"/>
    <w:rsid w:val="00527F3C"/>
    <w:rsid w:val="00530C02"/>
    <w:rsid w:val="00530CAE"/>
    <w:rsid w:val="00531BF5"/>
    <w:rsid w:val="00531C43"/>
    <w:rsid w:val="00531F5B"/>
    <w:rsid w:val="00531F6D"/>
    <w:rsid w:val="0053239E"/>
    <w:rsid w:val="005325AB"/>
    <w:rsid w:val="00532CD2"/>
    <w:rsid w:val="00533643"/>
    <w:rsid w:val="00533780"/>
    <w:rsid w:val="005340B6"/>
    <w:rsid w:val="005347D5"/>
    <w:rsid w:val="00534C65"/>
    <w:rsid w:val="00534CB6"/>
    <w:rsid w:val="00535CE1"/>
    <w:rsid w:val="00535FA7"/>
    <w:rsid w:val="0053674C"/>
    <w:rsid w:val="005367EB"/>
    <w:rsid w:val="00536E8D"/>
    <w:rsid w:val="00537001"/>
    <w:rsid w:val="00537420"/>
    <w:rsid w:val="00537579"/>
    <w:rsid w:val="005376EA"/>
    <w:rsid w:val="00537B1A"/>
    <w:rsid w:val="00537CAA"/>
    <w:rsid w:val="00540B68"/>
    <w:rsid w:val="00540B92"/>
    <w:rsid w:val="00540DFA"/>
    <w:rsid w:val="00540F10"/>
    <w:rsid w:val="0054124C"/>
    <w:rsid w:val="005413F7"/>
    <w:rsid w:val="00541781"/>
    <w:rsid w:val="00542902"/>
    <w:rsid w:val="00545717"/>
    <w:rsid w:val="005459FC"/>
    <w:rsid w:val="005463A2"/>
    <w:rsid w:val="00546691"/>
    <w:rsid w:val="00546FF3"/>
    <w:rsid w:val="0054713D"/>
    <w:rsid w:val="00547175"/>
    <w:rsid w:val="005471F9"/>
    <w:rsid w:val="00547777"/>
    <w:rsid w:val="00547B40"/>
    <w:rsid w:val="00547D56"/>
    <w:rsid w:val="00547EDF"/>
    <w:rsid w:val="00550610"/>
    <w:rsid w:val="00550AFB"/>
    <w:rsid w:val="005511C0"/>
    <w:rsid w:val="00551941"/>
    <w:rsid w:val="00551CEB"/>
    <w:rsid w:val="00551FB1"/>
    <w:rsid w:val="00552C5E"/>
    <w:rsid w:val="00553253"/>
    <w:rsid w:val="005532C8"/>
    <w:rsid w:val="00554293"/>
    <w:rsid w:val="00554314"/>
    <w:rsid w:val="00554405"/>
    <w:rsid w:val="0055486A"/>
    <w:rsid w:val="00554F5F"/>
    <w:rsid w:val="00555965"/>
    <w:rsid w:val="00555AC0"/>
    <w:rsid w:val="00556765"/>
    <w:rsid w:val="00557750"/>
    <w:rsid w:val="0056007E"/>
    <w:rsid w:val="005624F8"/>
    <w:rsid w:val="00562E86"/>
    <w:rsid w:val="005632BD"/>
    <w:rsid w:val="00563391"/>
    <w:rsid w:val="00563773"/>
    <w:rsid w:val="00563775"/>
    <w:rsid w:val="005658CB"/>
    <w:rsid w:val="005664D3"/>
    <w:rsid w:val="00566922"/>
    <w:rsid w:val="00566FBD"/>
    <w:rsid w:val="00567216"/>
    <w:rsid w:val="00567D45"/>
    <w:rsid w:val="00570264"/>
    <w:rsid w:val="00570B6C"/>
    <w:rsid w:val="0057154C"/>
    <w:rsid w:val="00571B7D"/>
    <w:rsid w:val="00571C0A"/>
    <w:rsid w:val="00571DCE"/>
    <w:rsid w:val="00571E9F"/>
    <w:rsid w:val="00572D1E"/>
    <w:rsid w:val="00573CBB"/>
    <w:rsid w:val="0057408E"/>
    <w:rsid w:val="005746EA"/>
    <w:rsid w:val="005749FE"/>
    <w:rsid w:val="00574DE8"/>
    <w:rsid w:val="005751EC"/>
    <w:rsid w:val="00575388"/>
    <w:rsid w:val="0057590D"/>
    <w:rsid w:val="00575DD6"/>
    <w:rsid w:val="00575E88"/>
    <w:rsid w:val="00576497"/>
    <w:rsid w:val="00576C2A"/>
    <w:rsid w:val="00576F3E"/>
    <w:rsid w:val="00577257"/>
    <w:rsid w:val="005774AA"/>
    <w:rsid w:val="0057760C"/>
    <w:rsid w:val="00580122"/>
    <w:rsid w:val="0058023E"/>
    <w:rsid w:val="00580855"/>
    <w:rsid w:val="005809E5"/>
    <w:rsid w:val="00581416"/>
    <w:rsid w:val="0058162D"/>
    <w:rsid w:val="005819C9"/>
    <w:rsid w:val="00582491"/>
    <w:rsid w:val="00583746"/>
    <w:rsid w:val="005837EA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995"/>
    <w:rsid w:val="00597BAB"/>
    <w:rsid w:val="00597FCD"/>
    <w:rsid w:val="005A0BFC"/>
    <w:rsid w:val="005A313F"/>
    <w:rsid w:val="005A3592"/>
    <w:rsid w:val="005A36BE"/>
    <w:rsid w:val="005A396C"/>
    <w:rsid w:val="005A4167"/>
    <w:rsid w:val="005A53A1"/>
    <w:rsid w:val="005A5909"/>
    <w:rsid w:val="005A5C47"/>
    <w:rsid w:val="005A6284"/>
    <w:rsid w:val="005A6C85"/>
    <w:rsid w:val="005A712A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137B"/>
    <w:rsid w:val="005C1924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C7AE9"/>
    <w:rsid w:val="005D0842"/>
    <w:rsid w:val="005D0E4F"/>
    <w:rsid w:val="005D2EAD"/>
    <w:rsid w:val="005D3618"/>
    <w:rsid w:val="005D3740"/>
    <w:rsid w:val="005D431F"/>
    <w:rsid w:val="005D49FE"/>
    <w:rsid w:val="005D58AB"/>
    <w:rsid w:val="005D5973"/>
    <w:rsid w:val="005D5FB1"/>
    <w:rsid w:val="005D5FD9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CD2"/>
    <w:rsid w:val="005E1FE7"/>
    <w:rsid w:val="005E2D0F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6723"/>
    <w:rsid w:val="005E73B7"/>
    <w:rsid w:val="005E75D8"/>
    <w:rsid w:val="005E770B"/>
    <w:rsid w:val="005E7950"/>
    <w:rsid w:val="005E7F01"/>
    <w:rsid w:val="005F0409"/>
    <w:rsid w:val="005F0742"/>
    <w:rsid w:val="005F0B5C"/>
    <w:rsid w:val="005F0C1F"/>
    <w:rsid w:val="005F10D3"/>
    <w:rsid w:val="005F1396"/>
    <w:rsid w:val="005F1650"/>
    <w:rsid w:val="005F1B49"/>
    <w:rsid w:val="005F2AD9"/>
    <w:rsid w:val="005F3374"/>
    <w:rsid w:val="005F4D8E"/>
    <w:rsid w:val="005F5054"/>
    <w:rsid w:val="005F527B"/>
    <w:rsid w:val="005F5A47"/>
    <w:rsid w:val="005F5A84"/>
    <w:rsid w:val="005F6A33"/>
    <w:rsid w:val="005F726A"/>
    <w:rsid w:val="005F744A"/>
    <w:rsid w:val="00600449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89C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1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4FD0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3CE"/>
    <w:rsid w:val="0063649A"/>
    <w:rsid w:val="00636A90"/>
    <w:rsid w:val="00636C0A"/>
    <w:rsid w:val="00637372"/>
    <w:rsid w:val="00637978"/>
    <w:rsid w:val="006400A4"/>
    <w:rsid w:val="006409F1"/>
    <w:rsid w:val="00641202"/>
    <w:rsid w:val="00641EDD"/>
    <w:rsid w:val="00642199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3CC7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43F"/>
    <w:rsid w:val="00672EEA"/>
    <w:rsid w:val="00673564"/>
    <w:rsid w:val="00673D30"/>
    <w:rsid w:val="00674F61"/>
    <w:rsid w:val="006750EF"/>
    <w:rsid w:val="00675375"/>
    <w:rsid w:val="006754E2"/>
    <w:rsid w:val="00676270"/>
    <w:rsid w:val="0067663B"/>
    <w:rsid w:val="0068083B"/>
    <w:rsid w:val="006808C2"/>
    <w:rsid w:val="0068127C"/>
    <w:rsid w:val="00681317"/>
    <w:rsid w:val="00681343"/>
    <w:rsid w:val="006818AB"/>
    <w:rsid w:val="00681A59"/>
    <w:rsid w:val="00682B7A"/>
    <w:rsid w:val="006830E5"/>
    <w:rsid w:val="00684149"/>
    <w:rsid w:val="0068414E"/>
    <w:rsid w:val="006842A0"/>
    <w:rsid w:val="006848B8"/>
    <w:rsid w:val="00684F79"/>
    <w:rsid w:val="006851F2"/>
    <w:rsid w:val="0068560A"/>
    <w:rsid w:val="00685765"/>
    <w:rsid w:val="00685B51"/>
    <w:rsid w:val="00685C32"/>
    <w:rsid w:val="00685E82"/>
    <w:rsid w:val="00685EE6"/>
    <w:rsid w:val="006871DB"/>
    <w:rsid w:val="00687A56"/>
    <w:rsid w:val="00687D2B"/>
    <w:rsid w:val="0069004D"/>
    <w:rsid w:val="00690351"/>
    <w:rsid w:val="00690995"/>
    <w:rsid w:val="00690AC6"/>
    <w:rsid w:val="0069112B"/>
    <w:rsid w:val="00691394"/>
    <w:rsid w:val="006921B5"/>
    <w:rsid w:val="00692547"/>
    <w:rsid w:val="006925EE"/>
    <w:rsid w:val="0069291F"/>
    <w:rsid w:val="00692957"/>
    <w:rsid w:val="00692F9B"/>
    <w:rsid w:val="0069307C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6B87"/>
    <w:rsid w:val="0069745F"/>
    <w:rsid w:val="00697C3F"/>
    <w:rsid w:val="006A0D28"/>
    <w:rsid w:val="006A14ED"/>
    <w:rsid w:val="006A163F"/>
    <w:rsid w:val="006A1804"/>
    <w:rsid w:val="006A1971"/>
    <w:rsid w:val="006A290D"/>
    <w:rsid w:val="006A3981"/>
    <w:rsid w:val="006A3D75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8A4"/>
    <w:rsid w:val="006A7EDD"/>
    <w:rsid w:val="006B0310"/>
    <w:rsid w:val="006B0333"/>
    <w:rsid w:val="006B0B8B"/>
    <w:rsid w:val="006B1996"/>
    <w:rsid w:val="006B1AAA"/>
    <w:rsid w:val="006B1C35"/>
    <w:rsid w:val="006B23DB"/>
    <w:rsid w:val="006B2601"/>
    <w:rsid w:val="006B2E47"/>
    <w:rsid w:val="006B3122"/>
    <w:rsid w:val="006B34F7"/>
    <w:rsid w:val="006B3622"/>
    <w:rsid w:val="006B6100"/>
    <w:rsid w:val="006B699A"/>
    <w:rsid w:val="006B6CC7"/>
    <w:rsid w:val="006B71C2"/>
    <w:rsid w:val="006B7557"/>
    <w:rsid w:val="006B766C"/>
    <w:rsid w:val="006C089F"/>
    <w:rsid w:val="006C0ED8"/>
    <w:rsid w:val="006C14A4"/>
    <w:rsid w:val="006C1B9A"/>
    <w:rsid w:val="006C1CB8"/>
    <w:rsid w:val="006C1DD7"/>
    <w:rsid w:val="006C1EC9"/>
    <w:rsid w:val="006C23FA"/>
    <w:rsid w:val="006C23FB"/>
    <w:rsid w:val="006C2F2E"/>
    <w:rsid w:val="006C40B4"/>
    <w:rsid w:val="006C47AD"/>
    <w:rsid w:val="006C4CF8"/>
    <w:rsid w:val="006C52A5"/>
    <w:rsid w:val="006C554B"/>
    <w:rsid w:val="006C6455"/>
    <w:rsid w:val="006C6747"/>
    <w:rsid w:val="006C6B53"/>
    <w:rsid w:val="006C7F55"/>
    <w:rsid w:val="006D1050"/>
    <w:rsid w:val="006D1458"/>
    <w:rsid w:val="006D1743"/>
    <w:rsid w:val="006D1B55"/>
    <w:rsid w:val="006D1C6B"/>
    <w:rsid w:val="006D231A"/>
    <w:rsid w:val="006D26FA"/>
    <w:rsid w:val="006D2785"/>
    <w:rsid w:val="006D32CA"/>
    <w:rsid w:val="006D39E3"/>
    <w:rsid w:val="006D414D"/>
    <w:rsid w:val="006D436E"/>
    <w:rsid w:val="006D45CD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2B15"/>
    <w:rsid w:val="006E32D0"/>
    <w:rsid w:val="006E393D"/>
    <w:rsid w:val="006E48A0"/>
    <w:rsid w:val="006E4B2B"/>
    <w:rsid w:val="006E4CAF"/>
    <w:rsid w:val="006E5101"/>
    <w:rsid w:val="006E5378"/>
    <w:rsid w:val="006E5D9A"/>
    <w:rsid w:val="006E607E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AA8"/>
    <w:rsid w:val="006F6C63"/>
    <w:rsid w:val="006F6DA0"/>
    <w:rsid w:val="006F7C68"/>
    <w:rsid w:val="007001C7"/>
    <w:rsid w:val="007009AA"/>
    <w:rsid w:val="00701532"/>
    <w:rsid w:val="00701D6A"/>
    <w:rsid w:val="00702BB0"/>
    <w:rsid w:val="00703A20"/>
    <w:rsid w:val="00703B72"/>
    <w:rsid w:val="00703E49"/>
    <w:rsid w:val="00704B7A"/>
    <w:rsid w:val="00704BCA"/>
    <w:rsid w:val="00704C0D"/>
    <w:rsid w:val="00704CED"/>
    <w:rsid w:val="007056C9"/>
    <w:rsid w:val="00705757"/>
    <w:rsid w:val="00705B1B"/>
    <w:rsid w:val="00705C83"/>
    <w:rsid w:val="00705FE4"/>
    <w:rsid w:val="007063FC"/>
    <w:rsid w:val="00706CB6"/>
    <w:rsid w:val="00706D95"/>
    <w:rsid w:val="0070760C"/>
    <w:rsid w:val="0070765A"/>
    <w:rsid w:val="0070774C"/>
    <w:rsid w:val="00707927"/>
    <w:rsid w:val="00707ED9"/>
    <w:rsid w:val="00710C60"/>
    <w:rsid w:val="00710D69"/>
    <w:rsid w:val="007115F4"/>
    <w:rsid w:val="00712915"/>
    <w:rsid w:val="00712C5A"/>
    <w:rsid w:val="00713D8C"/>
    <w:rsid w:val="00714E7F"/>
    <w:rsid w:val="0071514E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17A"/>
    <w:rsid w:val="00723262"/>
    <w:rsid w:val="00723752"/>
    <w:rsid w:val="0072413F"/>
    <w:rsid w:val="00724F8A"/>
    <w:rsid w:val="007251CD"/>
    <w:rsid w:val="007251F9"/>
    <w:rsid w:val="00725307"/>
    <w:rsid w:val="00726F63"/>
    <w:rsid w:val="007275E1"/>
    <w:rsid w:val="007278F2"/>
    <w:rsid w:val="00727D1F"/>
    <w:rsid w:val="00730A0A"/>
    <w:rsid w:val="00730FD4"/>
    <w:rsid w:val="00731265"/>
    <w:rsid w:val="007313F9"/>
    <w:rsid w:val="00731456"/>
    <w:rsid w:val="00731C6F"/>
    <w:rsid w:val="007320A9"/>
    <w:rsid w:val="0073237E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1EF2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3F7"/>
    <w:rsid w:val="00750A5E"/>
    <w:rsid w:val="00751ADE"/>
    <w:rsid w:val="007529D2"/>
    <w:rsid w:val="00752F36"/>
    <w:rsid w:val="007537A9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1ED"/>
    <w:rsid w:val="00762A22"/>
    <w:rsid w:val="00763706"/>
    <w:rsid w:val="00763BBB"/>
    <w:rsid w:val="00763D57"/>
    <w:rsid w:val="0076585F"/>
    <w:rsid w:val="00766122"/>
    <w:rsid w:val="00766473"/>
    <w:rsid w:val="00766881"/>
    <w:rsid w:val="007677A3"/>
    <w:rsid w:val="007707DB"/>
    <w:rsid w:val="00770EA7"/>
    <w:rsid w:val="00771422"/>
    <w:rsid w:val="00771E91"/>
    <w:rsid w:val="007722E1"/>
    <w:rsid w:val="00772D89"/>
    <w:rsid w:val="00773438"/>
    <w:rsid w:val="0077439B"/>
    <w:rsid w:val="00774690"/>
    <w:rsid w:val="007750EB"/>
    <w:rsid w:val="00775127"/>
    <w:rsid w:val="007756F5"/>
    <w:rsid w:val="00775747"/>
    <w:rsid w:val="0077594A"/>
    <w:rsid w:val="00775DE0"/>
    <w:rsid w:val="007764CE"/>
    <w:rsid w:val="007768B5"/>
    <w:rsid w:val="00776A36"/>
    <w:rsid w:val="007771BE"/>
    <w:rsid w:val="00777508"/>
    <w:rsid w:val="00777AE5"/>
    <w:rsid w:val="00777DEE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2C5"/>
    <w:rsid w:val="007906A3"/>
    <w:rsid w:val="007906D2"/>
    <w:rsid w:val="00790AEA"/>
    <w:rsid w:val="00790C20"/>
    <w:rsid w:val="00790ED0"/>
    <w:rsid w:val="007917CA"/>
    <w:rsid w:val="00791BC5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B35"/>
    <w:rsid w:val="007A2C9B"/>
    <w:rsid w:val="007A2D98"/>
    <w:rsid w:val="007A3C8A"/>
    <w:rsid w:val="007A425A"/>
    <w:rsid w:val="007A46C0"/>
    <w:rsid w:val="007A4E87"/>
    <w:rsid w:val="007A5E25"/>
    <w:rsid w:val="007A6613"/>
    <w:rsid w:val="007A664B"/>
    <w:rsid w:val="007A6E35"/>
    <w:rsid w:val="007A7377"/>
    <w:rsid w:val="007B04DD"/>
    <w:rsid w:val="007B181D"/>
    <w:rsid w:val="007B1888"/>
    <w:rsid w:val="007B1D59"/>
    <w:rsid w:val="007B283C"/>
    <w:rsid w:val="007B32C6"/>
    <w:rsid w:val="007B3E54"/>
    <w:rsid w:val="007B40C1"/>
    <w:rsid w:val="007B44F2"/>
    <w:rsid w:val="007B460F"/>
    <w:rsid w:val="007B4DC0"/>
    <w:rsid w:val="007B520E"/>
    <w:rsid w:val="007B5849"/>
    <w:rsid w:val="007B58C8"/>
    <w:rsid w:val="007B5E6A"/>
    <w:rsid w:val="007B635E"/>
    <w:rsid w:val="007B69D1"/>
    <w:rsid w:val="007B6F1F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5314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7D0"/>
    <w:rsid w:val="007E0828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670"/>
    <w:rsid w:val="007E6C4A"/>
    <w:rsid w:val="007E73A9"/>
    <w:rsid w:val="007E7813"/>
    <w:rsid w:val="007E7B92"/>
    <w:rsid w:val="007E7FD0"/>
    <w:rsid w:val="007F00FF"/>
    <w:rsid w:val="007F0335"/>
    <w:rsid w:val="007F066F"/>
    <w:rsid w:val="007F0EEB"/>
    <w:rsid w:val="007F1EB2"/>
    <w:rsid w:val="007F2C53"/>
    <w:rsid w:val="007F3B0D"/>
    <w:rsid w:val="007F3B57"/>
    <w:rsid w:val="007F548C"/>
    <w:rsid w:val="007F6FF9"/>
    <w:rsid w:val="007F7E38"/>
    <w:rsid w:val="00800641"/>
    <w:rsid w:val="008008C0"/>
    <w:rsid w:val="00800DC3"/>
    <w:rsid w:val="0080253D"/>
    <w:rsid w:val="00802763"/>
    <w:rsid w:val="00802A0E"/>
    <w:rsid w:val="00803099"/>
    <w:rsid w:val="008033D0"/>
    <w:rsid w:val="0080352E"/>
    <w:rsid w:val="00803E7E"/>
    <w:rsid w:val="0080548C"/>
    <w:rsid w:val="008057A6"/>
    <w:rsid w:val="008057D4"/>
    <w:rsid w:val="00805B05"/>
    <w:rsid w:val="00805BD5"/>
    <w:rsid w:val="00806322"/>
    <w:rsid w:val="008072DD"/>
    <w:rsid w:val="0080784A"/>
    <w:rsid w:val="008078AD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0EAA"/>
    <w:rsid w:val="008217DB"/>
    <w:rsid w:val="00821838"/>
    <w:rsid w:val="00821893"/>
    <w:rsid w:val="008218A7"/>
    <w:rsid w:val="00822499"/>
    <w:rsid w:val="00823891"/>
    <w:rsid w:val="00823A25"/>
    <w:rsid w:val="00823ADA"/>
    <w:rsid w:val="00824137"/>
    <w:rsid w:val="00824506"/>
    <w:rsid w:val="0082568F"/>
    <w:rsid w:val="00825A28"/>
    <w:rsid w:val="00825C63"/>
    <w:rsid w:val="00825C9F"/>
    <w:rsid w:val="008266E8"/>
    <w:rsid w:val="00826BFF"/>
    <w:rsid w:val="00827504"/>
    <w:rsid w:val="008306B5"/>
    <w:rsid w:val="008314A2"/>
    <w:rsid w:val="0083172A"/>
    <w:rsid w:val="008326B6"/>
    <w:rsid w:val="00833986"/>
    <w:rsid w:val="008342DA"/>
    <w:rsid w:val="00834B5B"/>
    <w:rsid w:val="008357B5"/>
    <w:rsid w:val="0083693C"/>
    <w:rsid w:val="00837C19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D6E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5D3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665E"/>
    <w:rsid w:val="00856909"/>
    <w:rsid w:val="00857AA1"/>
    <w:rsid w:val="00860B99"/>
    <w:rsid w:val="008616E4"/>
    <w:rsid w:val="00861A88"/>
    <w:rsid w:val="00862932"/>
    <w:rsid w:val="00862AB0"/>
    <w:rsid w:val="00862E13"/>
    <w:rsid w:val="008635EA"/>
    <w:rsid w:val="008635F6"/>
    <w:rsid w:val="00863679"/>
    <w:rsid w:val="0086426B"/>
    <w:rsid w:val="0086538D"/>
    <w:rsid w:val="00865D27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7DC"/>
    <w:rsid w:val="00870A64"/>
    <w:rsid w:val="0087119A"/>
    <w:rsid w:val="00871266"/>
    <w:rsid w:val="00871A1C"/>
    <w:rsid w:val="0087202F"/>
    <w:rsid w:val="00872141"/>
    <w:rsid w:val="008727CC"/>
    <w:rsid w:val="00872A6B"/>
    <w:rsid w:val="0087308F"/>
    <w:rsid w:val="00873619"/>
    <w:rsid w:val="008737EC"/>
    <w:rsid w:val="00873898"/>
    <w:rsid w:val="00873999"/>
    <w:rsid w:val="00873A89"/>
    <w:rsid w:val="00873C46"/>
    <w:rsid w:val="00874309"/>
    <w:rsid w:val="008762B0"/>
    <w:rsid w:val="00876E9F"/>
    <w:rsid w:val="008773E8"/>
    <w:rsid w:val="00877A82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220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1B"/>
    <w:rsid w:val="008A0954"/>
    <w:rsid w:val="008A0A2F"/>
    <w:rsid w:val="008A0C3A"/>
    <w:rsid w:val="008A1365"/>
    <w:rsid w:val="008A1EDD"/>
    <w:rsid w:val="008A20AE"/>
    <w:rsid w:val="008A2F90"/>
    <w:rsid w:val="008A3EE9"/>
    <w:rsid w:val="008A490A"/>
    <w:rsid w:val="008A544B"/>
    <w:rsid w:val="008A5D14"/>
    <w:rsid w:val="008A5EDF"/>
    <w:rsid w:val="008A5FCA"/>
    <w:rsid w:val="008A623A"/>
    <w:rsid w:val="008A6563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AF9"/>
    <w:rsid w:val="008B5D50"/>
    <w:rsid w:val="008B624B"/>
    <w:rsid w:val="008B6C09"/>
    <w:rsid w:val="008B7296"/>
    <w:rsid w:val="008B7450"/>
    <w:rsid w:val="008B7F2B"/>
    <w:rsid w:val="008C2694"/>
    <w:rsid w:val="008C2716"/>
    <w:rsid w:val="008C2848"/>
    <w:rsid w:val="008C2A16"/>
    <w:rsid w:val="008C36DE"/>
    <w:rsid w:val="008C38A8"/>
    <w:rsid w:val="008C467B"/>
    <w:rsid w:val="008C51A0"/>
    <w:rsid w:val="008C6123"/>
    <w:rsid w:val="008C6418"/>
    <w:rsid w:val="008C6BA2"/>
    <w:rsid w:val="008C6E34"/>
    <w:rsid w:val="008C70E6"/>
    <w:rsid w:val="008C75F1"/>
    <w:rsid w:val="008C787F"/>
    <w:rsid w:val="008C7A8A"/>
    <w:rsid w:val="008D00B3"/>
    <w:rsid w:val="008D013D"/>
    <w:rsid w:val="008D0584"/>
    <w:rsid w:val="008D0D6F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0F14"/>
    <w:rsid w:val="008E22D2"/>
    <w:rsid w:val="008E2484"/>
    <w:rsid w:val="008E24D9"/>
    <w:rsid w:val="008E3BC7"/>
    <w:rsid w:val="008E3DC2"/>
    <w:rsid w:val="008E46C0"/>
    <w:rsid w:val="008E553F"/>
    <w:rsid w:val="008E57EB"/>
    <w:rsid w:val="008E5B53"/>
    <w:rsid w:val="008E5D66"/>
    <w:rsid w:val="008E7CA7"/>
    <w:rsid w:val="008F0B7A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4B0"/>
    <w:rsid w:val="008F7651"/>
    <w:rsid w:val="008F7E50"/>
    <w:rsid w:val="00901026"/>
    <w:rsid w:val="009014FE"/>
    <w:rsid w:val="009023E7"/>
    <w:rsid w:val="00903A60"/>
    <w:rsid w:val="009042EC"/>
    <w:rsid w:val="00904301"/>
    <w:rsid w:val="00904E04"/>
    <w:rsid w:val="00904F2E"/>
    <w:rsid w:val="00905231"/>
    <w:rsid w:val="0090539E"/>
    <w:rsid w:val="009054FE"/>
    <w:rsid w:val="0090636F"/>
    <w:rsid w:val="009071E7"/>
    <w:rsid w:val="009072FA"/>
    <w:rsid w:val="00907FB4"/>
    <w:rsid w:val="00910AF0"/>
    <w:rsid w:val="00911714"/>
    <w:rsid w:val="009117BF"/>
    <w:rsid w:val="00911A59"/>
    <w:rsid w:val="00911A9F"/>
    <w:rsid w:val="0091206C"/>
    <w:rsid w:val="00912622"/>
    <w:rsid w:val="009128A9"/>
    <w:rsid w:val="00912D20"/>
    <w:rsid w:val="009134D5"/>
    <w:rsid w:val="0091410B"/>
    <w:rsid w:val="00914EE3"/>
    <w:rsid w:val="009155CD"/>
    <w:rsid w:val="009159A0"/>
    <w:rsid w:val="00916827"/>
    <w:rsid w:val="00916D3C"/>
    <w:rsid w:val="0091746B"/>
    <w:rsid w:val="00917644"/>
    <w:rsid w:val="00917E13"/>
    <w:rsid w:val="00920020"/>
    <w:rsid w:val="00923BFD"/>
    <w:rsid w:val="009248DD"/>
    <w:rsid w:val="00924BAD"/>
    <w:rsid w:val="009267FA"/>
    <w:rsid w:val="009273F2"/>
    <w:rsid w:val="00927D5A"/>
    <w:rsid w:val="009306B5"/>
    <w:rsid w:val="009309D2"/>
    <w:rsid w:val="0093155E"/>
    <w:rsid w:val="00931598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90C"/>
    <w:rsid w:val="00935AED"/>
    <w:rsid w:val="00936CAC"/>
    <w:rsid w:val="00937314"/>
    <w:rsid w:val="009378B1"/>
    <w:rsid w:val="009379F2"/>
    <w:rsid w:val="00937ACD"/>
    <w:rsid w:val="00937E76"/>
    <w:rsid w:val="009405BC"/>
    <w:rsid w:val="00941C26"/>
    <w:rsid w:val="00941EED"/>
    <w:rsid w:val="009420EA"/>
    <w:rsid w:val="009423DA"/>
    <w:rsid w:val="00942422"/>
    <w:rsid w:val="00942635"/>
    <w:rsid w:val="00942BDF"/>
    <w:rsid w:val="00943387"/>
    <w:rsid w:val="00943F9B"/>
    <w:rsid w:val="00944F3C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356"/>
    <w:rsid w:val="009537DA"/>
    <w:rsid w:val="00953865"/>
    <w:rsid w:val="00953872"/>
    <w:rsid w:val="00954280"/>
    <w:rsid w:val="009545E7"/>
    <w:rsid w:val="0095478A"/>
    <w:rsid w:val="00954F46"/>
    <w:rsid w:val="0095697D"/>
    <w:rsid w:val="00956B82"/>
    <w:rsid w:val="00957130"/>
    <w:rsid w:val="00957517"/>
    <w:rsid w:val="009608FD"/>
    <w:rsid w:val="00960CDE"/>
    <w:rsid w:val="009611B3"/>
    <w:rsid w:val="009619CE"/>
    <w:rsid w:val="00962303"/>
    <w:rsid w:val="00962409"/>
    <w:rsid w:val="00963068"/>
    <w:rsid w:val="00963290"/>
    <w:rsid w:val="00963CA8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4D2"/>
    <w:rsid w:val="00971548"/>
    <w:rsid w:val="00971730"/>
    <w:rsid w:val="00971B10"/>
    <w:rsid w:val="00972077"/>
    <w:rsid w:val="00972A6C"/>
    <w:rsid w:val="009731BB"/>
    <w:rsid w:val="00973259"/>
    <w:rsid w:val="00973439"/>
    <w:rsid w:val="00973D45"/>
    <w:rsid w:val="0097470F"/>
    <w:rsid w:val="0097512E"/>
    <w:rsid w:val="009756DB"/>
    <w:rsid w:val="00975C45"/>
    <w:rsid w:val="00975F28"/>
    <w:rsid w:val="0097608F"/>
    <w:rsid w:val="0097667F"/>
    <w:rsid w:val="009768B7"/>
    <w:rsid w:val="00980A16"/>
    <w:rsid w:val="00980D7C"/>
    <w:rsid w:val="00980F7D"/>
    <w:rsid w:val="0098149D"/>
    <w:rsid w:val="0098180D"/>
    <w:rsid w:val="0098491F"/>
    <w:rsid w:val="00984AD8"/>
    <w:rsid w:val="00984EEE"/>
    <w:rsid w:val="00985470"/>
    <w:rsid w:val="00986263"/>
    <w:rsid w:val="0098645D"/>
    <w:rsid w:val="00987E24"/>
    <w:rsid w:val="00990479"/>
    <w:rsid w:val="009909A4"/>
    <w:rsid w:val="00991049"/>
    <w:rsid w:val="009925CE"/>
    <w:rsid w:val="0099291E"/>
    <w:rsid w:val="00992CA4"/>
    <w:rsid w:val="00993524"/>
    <w:rsid w:val="00994037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88A"/>
    <w:rsid w:val="009A4C7A"/>
    <w:rsid w:val="009A4CF5"/>
    <w:rsid w:val="009A4F1F"/>
    <w:rsid w:val="009A5C65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4E7B"/>
    <w:rsid w:val="009B51EB"/>
    <w:rsid w:val="009B58B0"/>
    <w:rsid w:val="009B5E55"/>
    <w:rsid w:val="009B632E"/>
    <w:rsid w:val="009B6A9B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2E26"/>
    <w:rsid w:val="009C4783"/>
    <w:rsid w:val="009C4C74"/>
    <w:rsid w:val="009C54A1"/>
    <w:rsid w:val="009C6C7D"/>
    <w:rsid w:val="009C76BA"/>
    <w:rsid w:val="009C7829"/>
    <w:rsid w:val="009C7AAB"/>
    <w:rsid w:val="009D1AF5"/>
    <w:rsid w:val="009D1E2D"/>
    <w:rsid w:val="009D369E"/>
    <w:rsid w:val="009D3BD1"/>
    <w:rsid w:val="009D3D24"/>
    <w:rsid w:val="009D4A1C"/>
    <w:rsid w:val="009D4C36"/>
    <w:rsid w:val="009D6581"/>
    <w:rsid w:val="009D6A9A"/>
    <w:rsid w:val="009D6C3B"/>
    <w:rsid w:val="009D71C5"/>
    <w:rsid w:val="009D7908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4AC"/>
    <w:rsid w:val="009E29C1"/>
    <w:rsid w:val="009E2F5C"/>
    <w:rsid w:val="009E348A"/>
    <w:rsid w:val="009E403E"/>
    <w:rsid w:val="009E4F5B"/>
    <w:rsid w:val="009E5498"/>
    <w:rsid w:val="009E59AE"/>
    <w:rsid w:val="009E5F1E"/>
    <w:rsid w:val="009E6290"/>
    <w:rsid w:val="009E6B02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306"/>
    <w:rsid w:val="009F7732"/>
    <w:rsid w:val="00A00134"/>
    <w:rsid w:val="00A018CB"/>
    <w:rsid w:val="00A02DAE"/>
    <w:rsid w:val="00A03C11"/>
    <w:rsid w:val="00A03C83"/>
    <w:rsid w:val="00A05393"/>
    <w:rsid w:val="00A05D90"/>
    <w:rsid w:val="00A05F61"/>
    <w:rsid w:val="00A060B0"/>
    <w:rsid w:val="00A06564"/>
    <w:rsid w:val="00A066B4"/>
    <w:rsid w:val="00A0688C"/>
    <w:rsid w:val="00A1023F"/>
    <w:rsid w:val="00A102C8"/>
    <w:rsid w:val="00A10930"/>
    <w:rsid w:val="00A115FA"/>
    <w:rsid w:val="00A1291E"/>
    <w:rsid w:val="00A12CB3"/>
    <w:rsid w:val="00A12D0A"/>
    <w:rsid w:val="00A132AF"/>
    <w:rsid w:val="00A133D6"/>
    <w:rsid w:val="00A14DB6"/>
    <w:rsid w:val="00A155D6"/>
    <w:rsid w:val="00A155D8"/>
    <w:rsid w:val="00A15647"/>
    <w:rsid w:val="00A170AA"/>
    <w:rsid w:val="00A172CD"/>
    <w:rsid w:val="00A172F0"/>
    <w:rsid w:val="00A1750F"/>
    <w:rsid w:val="00A17BE5"/>
    <w:rsid w:val="00A209C6"/>
    <w:rsid w:val="00A20AF0"/>
    <w:rsid w:val="00A23D32"/>
    <w:rsid w:val="00A23FC5"/>
    <w:rsid w:val="00A25229"/>
    <w:rsid w:val="00A25E36"/>
    <w:rsid w:val="00A25F89"/>
    <w:rsid w:val="00A26455"/>
    <w:rsid w:val="00A309A5"/>
    <w:rsid w:val="00A311EF"/>
    <w:rsid w:val="00A317AE"/>
    <w:rsid w:val="00A32595"/>
    <w:rsid w:val="00A330C5"/>
    <w:rsid w:val="00A3325B"/>
    <w:rsid w:val="00A34524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08B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040A"/>
    <w:rsid w:val="00A511B2"/>
    <w:rsid w:val="00A517C2"/>
    <w:rsid w:val="00A52A06"/>
    <w:rsid w:val="00A52CC7"/>
    <w:rsid w:val="00A52F80"/>
    <w:rsid w:val="00A53961"/>
    <w:rsid w:val="00A5681B"/>
    <w:rsid w:val="00A56C97"/>
    <w:rsid w:val="00A56CD3"/>
    <w:rsid w:val="00A56EDF"/>
    <w:rsid w:val="00A60569"/>
    <w:rsid w:val="00A60A2D"/>
    <w:rsid w:val="00A60C8E"/>
    <w:rsid w:val="00A617EC"/>
    <w:rsid w:val="00A62E99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3F3"/>
    <w:rsid w:val="00A67871"/>
    <w:rsid w:val="00A67CBA"/>
    <w:rsid w:val="00A71FC6"/>
    <w:rsid w:val="00A720A2"/>
    <w:rsid w:val="00A7228C"/>
    <w:rsid w:val="00A73FD0"/>
    <w:rsid w:val="00A74048"/>
    <w:rsid w:val="00A7417C"/>
    <w:rsid w:val="00A744D3"/>
    <w:rsid w:val="00A74E67"/>
    <w:rsid w:val="00A7601B"/>
    <w:rsid w:val="00A76443"/>
    <w:rsid w:val="00A76698"/>
    <w:rsid w:val="00A76CDE"/>
    <w:rsid w:val="00A7794A"/>
    <w:rsid w:val="00A77D39"/>
    <w:rsid w:val="00A77DBE"/>
    <w:rsid w:val="00A80325"/>
    <w:rsid w:val="00A81A6A"/>
    <w:rsid w:val="00A82098"/>
    <w:rsid w:val="00A82C83"/>
    <w:rsid w:val="00A82F21"/>
    <w:rsid w:val="00A8336E"/>
    <w:rsid w:val="00A837C6"/>
    <w:rsid w:val="00A83CCD"/>
    <w:rsid w:val="00A83F57"/>
    <w:rsid w:val="00A84850"/>
    <w:rsid w:val="00A85233"/>
    <w:rsid w:val="00A8528C"/>
    <w:rsid w:val="00A85615"/>
    <w:rsid w:val="00A86580"/>
    <w:rsid w:val="00A870C0"/>
    <w:rsid w:val="00A87CE2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281B"/>
    <w:rsid w:val="00AA3D62"/>
    <w:rsid w:val="00AA3D7B"/>
    <w:rsid w:val="00AA410B"/>
    <w:rsid w:val="00AA49E3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59A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00E"/>
    <w:rsid w:val="00AC6133"/>
    <w:rsid w:val="00AC65EA"/>
    <w:rsid w:val="00AC67F8"/>
    <w:rsid w:val="00AC720F"/>
    <w:rsid w:val="00AC7802"/>
    <w:rsid w:val="00AD1A0E"/>
    <w:rsid w:val="00AD22C2"/>
    <w:rsid w:val="00AD27F6"/>
    <w:rsid w:val="00AD2C83"/>
    <w:rsid w:val="00AD338E"/>
    <w:rsid w:val="00AD34F2"/>
    <w:rsid w:val="00AD382C"/>
    <w:rsid w:val="00AD4A83"/>
    <w:rsid w:val="00AD5639"/>
    <w:rsid w:val="00AD62BC"/>
    <w:rsid w:val="00AD651B"/>
    <w:rsid w:val="00AD7B42"/>
    <w:rsid w:val="00AE01CE"/>
    <w:rsid w:val="00AE0362"/>
    <w:rsid w:val="00AE0616"/>
    <w:rsid w:val="00AE0AE8"/>
    <w:rsid w:val="00AE0B11"/>
    <w:rsid w:val="00AE1594"/>
    <w:rsid w:val="00AE1863"/>
    <w:rsid w:val="00AE1BCB"/>
    <w:rsid w:val="00AE260A"/>
    <w:rsid w:val="00AE275F"/>
    <w:rsid w:val="00AE2AC2"/>
    <w:rsid w:val="00AE2B44"/>
    <w:rsid w:val="00AE3D93"/>
    <w:rsid w:val="00AE40FF"/>
    <w:rsid w:val="00AE5B27"/>
    <w:rsid w:val="00AE6A2B"/>
    <w:rsid w:val="00AF0179"/>
    <w:rsid w:val="00AF02D8"/>
    <w:rsid w:val="00AF09CD"/>
    <w:rsid w:val="00AF0D08"/>
    <w:rsid w:val="00AF0F24"/>
    <w:rsid w:val="00AF120D"/>
    <w:rsid w:val="00AF122B"/>
    <w:rsid w:val="00AF2944"/>
    <w:rsid w:val="00AF3095"/>
    <w:rsid w:val="00AF3A6C"/>
    <w:rsid w:val="00AF3F98"/>
    <w:rsid w:val="00AF4FA6"/>
    <w:rsid w:val="00AF5877"/>
    <w:rsid w:val="00AF6DE7"/>
    <w:rsid w:val="00AF73D2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21E"/>
    <w:rsid w:val="00B14B73"/>
    <w:rsid w:val="00B15240"/>
    <w:rsid w:val="00B15462"/>
    <w:rsid w:val="00B15D7D"/>
    <w:rsid w:val="00B17077"/>
    <w:rsid w:val="00B17E38"/>
    <w:rsid w:val="00B20180"/>
    <w:rsid w:val="00B2084C"/>
    <w:rsid w:val="00B20E50"/>
    <w:rsid w:val="00B2134E"/>
    <w:rsid w:val="00B21B27"/>
    <w:rsid w:val="00B21F2C"/>
    <w:rsid w:val="00B222C1"/>
    <w:rsid w:val="00B233A4"/>
    <w:rsid w:val="00B235AC"/>
    <w:rsid w:val="00B2389F"/>
    <w:rsid w:val="00B23B45"/>
    <w:rsid w:val="00B243CE"/>
    <w:rsid w:val="00B258F4"/>
    <w:rsid w:val="00B26113"/>
    <w:rsid w:val="00B26EFC"/>
    <w:rsid w:val="00B27099"/>
    <w:rsid w:val="00B274C2"/>
    <w:rsid w:val="00B27A1E"/>
    <w:rsid w:val="00B27BEF"/>
    <w:rsid w:val="00B30AA1"/>
    <w:rsid w:val="00B30C27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4FC"/>
    <w:rsid w:val="00B379DD"/>
    <w:rsid w:val="00B411FD"/>
    <w:rsid w:val="00B41917"/>
    <w:rsid w:val="00B41EC0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CE8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67F2E"/>
    <w:rsid w:val="00B703E3"/>
    <w:rsid w:val="00B707FB"/>
    <w:rsid w:val="00B716F9"/>
    <w:rsid w:val="00B71C3F"/>
    <w:rsid w:val="00B733A5"/>
    <w:rsid w:val="00B73531"/>
    <w:rsid w:val="00B73FAF"/>
    <w:rsid w:val="00B74732"/>
    <w:rsid w:val="00B750AB"/>
    <w:rsid w:val="00B753DF"/>
    <w:rsid w:val="00B76348"/>
    <w:rsid w:val="00B76AEA"/>
    <w:rsid w:val="00B76CA3"/>
    <w:rsid w:val="00B76CD2"/>
    <w:rsid w:val="00B770CD"/>
    <w:rsid w:val="00B77DF7"/>
    <w:rsid w:val="00B77F23"/>
    <w:rsid w:val="00B816D2"/>
    <w:rsid w:val="00B828AB"/>
    <w:rsid w:val="00B83BF8"/>
    <w:rsid w:val="00B8428F"/>
    <w:rsid w:val="00B845D4"/>
    <w:rsid w:val="00B85939"/>
    <w:rsid w:val="00B85AC0"/>
    <w:rsid w:val="00B85F32"/>
    <w:rsid w:val="00B8621E"/>
    <w:rsid w:val="00B86B9E"/>
    <w:rsid w:val="00B8782F"/>
    <w:rsid w:val="00B8791B"/>
    <w:rsid w:val="00B9000C"/>
    <w:rsid w:val="00B90548"/>
    <w:rsid w:val="00B90967"/>
    <w:rsid w:val="00B90A62"/>
    <w:rsid w:val="00B91240"/>
    <w:rsid w:val="00B912B7"/>
    <w:rsid w:val="00B916C4"/>
    <w:rsid w:val="00B91CD0"/>
    <w:rsid w:val="00B93392"/>
    <w:rsid w:val="00B934E3"/>
    <w:rsid w:val="00B93973"/>
    <w:rsid w:val="00B93F1D"/>
    <w:rsid w:val="00B94FD7"/>
    <w:rsid w:val="00B96CF6"/>
    <w:rsid w:val="00B970CF"/>
    <w:rsid w:val="00BA104C"/>
    <w:rsid w:val="00BA14DC"/>
    <w:rsid w:val="00BA2953"/>
    <w:rsid w:val="00BA2F72"/>
    <w:rsid w:val="00BA3575"/>
    <w:rsid w:val="00BA3AF0"/>
    <w:rsid w:val="00BA3CB1"/>
    <w:rsid w:val="00BA4516"/>
    <w:rsid w:val="00BA517B"/>
    <w:rsid w:val="00BA6188"/>
    <w:rsid w:val="00BA7BD8"/>
    <w:rsid w:val="00BA7FDF"/>
    <w:rsid w:val="00BB036F"/>
    <w:rsid w:val="00BB04C9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59EB"/>
    <w:rsid w:val="00BB65D3"/>
    <w:rsid w:val="00BB6AFA"/>
    <w:rsid w:val="00BB6CD0"/>
    <w:rsid w:val="00BB6E0C"/>
    <w:rsid w:val="00BB70A6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29B"/>
    <w:rsid w:val="00BC5B25"/>
    <w:rsid w:val="00BC5CFA"/>
    <w:rsid w:val="00BC6449"/>
    <w:rsid w:val="00BC65C8"/>
    <w:rsid w:val="00BC6692"/>
    <w:rsid w:val="00BC69BC"/>
    <w:rsid w:val="00BC723E"/>
    <w:rsid w:val="00BD0136"/>
    <w:rsid w:val="00BD0410"/>
    <w:rsid w:val="00BD092C"/>
    <w:rsid w:val="00BD197F"/>
    <w:rsid w:val="00BD1AE4"/>
    <w:rsid w:val="00BD1EB9"/>
    <w:rsid w:val="00BD3055"/>
    <w:rsid w:val="00BD3532"/>
    <w:rsid w:val="00BD3804"/>
    <w:rsid w:val="00BD464C"/>
    <w:rsid w:val="00BD4808"/>
    <w:rsid w:val="00BD487E"/>
    <w:rsid w:val="00BD6785"/>
    <w:rsid w:val="00BD68DC"/>
    <w:rsid w:val="00BD6DC5"/>
    <w:rsid w:val="00BD7ABD"/>
    <w:rsid w:val="00BE064E"/>
    <w:rsid w:val="00BE08D6"/>
    <w:rsid w:val="00BE128D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E6B50"/>
    <w:rsid w:val="00BF1882"/>
    <w:rsid w:val="00BF193A"/>
    <w:rsid w:val="00BF243F"/>
    <w:rsid w:val="00BF34F3"/>
    <w:rsid w:val="00BF35B5"/>
    <w:rsid w:val="00BF471A"/>
    <w:rsid w:val="00BF49A7"/>
    <w:rsid w:val="00BF77EC"/>
    <w:rsid w:val="00C0047D"/>
    <w:rsid w:val="00C006B8"/>
    <w:rsid w:val="00C0095D"/>
    <w:rsid w:val="00C0135B"/>
    <w:rsid w:val="00C01959"/>
    <w:rsid w:val="00C024FD"/>
    <w:rsid w:val="00C02916"/>
    <w:rsid w:val="00C044B5"/>
    <w:rsid w:val="00C04A74"/>
    <w:rsid w:val="00C04BA7"/>
    <w:rsid w:val="00C04F42"/>
    <w:rsid w:val="00C056B2"/>
    <w:rsid w:val="00C05953"/>
    <w:rsid w:val="00C061CB"/>
    <w:rsid w:val="00C06912"/>
    <w:rsid w:val="00C06935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6D3F"/>
    <w:rsid w:val="00C17212"/>
    <w:rsid w:val="00C20051"/>
    <w:rsid w:val="00C2012F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4638"/>
    <w:rsid w:val="00C2517D"/>
    <w:rsid w:val="00C252E3"/>
    <w:rsid w:val="00C25A68"/>
    <w:rsid w:val="00C27925"/>
    <w:rsid w:val="00C27F76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66DA"/>
    <w:rsid w:val="00C37028"/>
    <w:rsid w:val="00C40922"/>
    <w:rsid w:val="00C412E4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2BCC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2137"/>
    <w:rsid w:val="00C63ACA"/>
    <w:rsid w:val="00C63D52"/>
    <w:rsid w:val="00C6516C"/>
    <w:rsid w:val="00C65AF4"/>
    <w:rsid w:val="00C6614D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393E"/>
    <w:rsid w:val="00C73D86"/>
    <w:rsid w:val="00C74061"/>
    <w:rsid w:val="00C7426E"/>
    <w:rsid w:val="00C74804"/>
    <w:rsid w:val="00C748DD"/>
    <w:rsid w:val="00C759B6"/>
    <w:rsid w:val="00C7641B"/>
    <w:rsid w:val="00C775A7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1CAD"/>
    <w:rsid w:val="00C8301E"/>
    <w:rsid w:val="00C830B4"/>
    <w:rsid w:val="00C84462"/>
    <w:rsid w:val="00C84697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74F"/>
    <w:rsid w:val="00C9179A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BD5"/>
    <w:rsid w:val="00C95DF4"/>
    <w:rsid w:val="00C9620A"/>
    <w:rsid w:val="00C97E1B"/>
    <w:rsid w:val="00CA0C60"/>
    <w:rsid w:val="00CA12E4"/>
    <w:rsid w:val="00CA1A58"/>
    <w:rsid w:val="00CA1BB8"/>
    <w:rsid w:val="00CA2653"/>
    <w:rsid w:val="00CA285B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508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1D11"/>
    <w:rsid w:val="00CC446B"/>
    <w:rsid w:val="00CC4958"/>
    <w:rsid w:val="00CC4CB6"/>
    <w:rsid w:val="00CC50DF"/>
    <w:rsid w:val="00CC518A"/>
    <w:rsid w:val="00CC70B3"/>
    <w:rsid w:val="00CC7E14"/>
    <w:rsid w:val="00CD09B7"/>
    <w:rsid w:val="00CD123F"/>
    <w:rsid w:val="00CD173D"/>
    <w:rsid w:val="00CD21CD"/>
    <w:rsid w:val="00CD5A13"/>
    <w:rsid w:val="00CD62D0"/>
    <w:rsid w:val="00CD651A"/>
    <w:rsid w:val="00CD67EF"/>
    <w:rsid w:val="00CD6AF7"/>
    <w:rsid w:val="00CD74DA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374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05F0"/>
    <w:rsid w:val="00D0125D"/>
    <w:rsid w:val="00D0141F"/>
    <w:rsid w:val="00D0147A"/>
    <w:rsid w:val="00D019CE"/>
    <w:rsid w:val="00D01C7C"/>
    <w:rsid w:val="00D0203B"/>
    <w:rsid w:val="00D03122"/>
    <w:rsid w:val="00D03392"/>
    <w:rsid w:val="00D03643"/>
    <w:rsid w:val="00D03E6C"/>
    <w:rsid w:val="00D04044"/>
    <w:rsid w:val="00D04A6C"/>
    <w:rsid w:val="00D04F0E"/>
    <w:rsid w:val="00D06463"/>
    <w:rsid w:val="00D065C5"/>
    <w:rsid w:val="00D06BF6"/>
    <w:rsid w:val="00D07311"/>
    <w:rsid w:val="00D07A3B"/>
    <w:rsid w:val="00D10A8B"/>
    <w:rsid w:val="00D10CDC"/>
    <w:rsid w:val="00D12915"/>
    <w:rsid w:val="00D12C30"/>
    <w:rsid w:val="00D13BC0"/>
    <w:rsid w:val="00D13CD3"/>
    <w:rsid w:val="00D13DA3"/>
    <w:rsid w:val="00D13FCA"/>
    <w:rsid w:val="00D141B7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67DB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74"/>
    <w:rsid w:val="00D253F7"/>
    <w:rsid w:val="00D264F4"/>
    <w:rsid w:val="00D26EC7"/>
    <w:rsid w:val="00D26FD8"/>
    <w:rsid w:val="00D275C3"/>
    <w:rsid w:val="00D27EE1"/>
    <w:rsid w:val="00D3010B"/>
    <w:rsid w:val="00D3013C"/>
    <w:rsid w:val="00D309DF"/>
    <w:rsid w:val="00D310C7"/>
    <w:rsid w:val="00D31C65"/>
    <w:rsid w:val="00D31F7C"/>
    <w:rsid w:val="00D32091"/>
    <w:rsid w:val="00D32617"/>
    <w:rsid w:val="00D32E77"/>
    <w:rsid w:val="00D32F2D"/>
    <w:rsid w:val="00D332D0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47D6F"/>
    <w:rsid w:val="00D50CF9"/>
    <w:rsid w:val="00D50DFA"/>
    <w:rsid w:val="00D512FE"/>
    <w:rsid w:val="00D51CDF"/>
    <w:rsid w:val="00D520A7"/>
    <w:rsid w:val="00D52CC1"/>
    <w:rsid w:val="00D52DE1"/>
    <w:rsid w:val="00D5319A"/>
    <w:rsid w:val="00D53B5E"/>
    <w:rsid w:val="00D53DF7"/>
    <w:rsid w:val="00D54852"/>
    <w:rsid w:val="00D551C5"/>
    <w:rsid w:val="00D55A9F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561"/>
    <w:rsid w:val="00D64C2D"/>
    <w:rsid w:val="00D64E2F"/>
    <w:rsid w:val="00D64E9A"/>
    <w:rsid w:val="00D658AA"/>
    <w:rsid w:val="00D65A3C"/>
    <w:rsid w:val="00D66F22"/>
    <w:rsid w:val="00D70801"/>
    <w:rsid w:val="00D71365"/>
    <w:rsid w:val="00D71487"/>
    <w:rsid w:val="00D71538"/>
    <w:rsid w:val="00D72605"/>
    <w:rsid w:val="00D72E91"/>
    <w:rsid w:val="00D73239"/>
    <w:rsid w:val="00D7452D"/>
    <w:rsid w:val="00D75178"/>
    <w:rsid w:val="00D7521A"/>
    <w:rsid w:val="00D7561E"/>
    <w:rsid w:val="00D77123"/>
    <w:rsid w:val="00D7736C"/>
    <w:rsid w:val="00D77648"/>
    <w:rsid w:val="00D77884"/>
    <w:rsid w:val="00D81573"/>
    <w:rsid w:val="00D8210B"/>
    <w:rsid w:val="00D822E3"/>
    <w:rsid w:val="00D82867"/>
    <w:rsid w:val="00D82CD3"/>
    <w:rsid w:val="00D831F5"/>
    <w:rsid w:val="00D8405B"/>
    <w:rsid w:val="00D848A9"/>
    <w:rsid w:val="00D857CE"/>
    <w:rsid w:val="00D8587F"/>
    <w:rsid w:val="00D85A67"/>
    <w:rsid w:val="00D85AB9"/>
    <w:rsid w:val="00D85CFC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4EA"/>
    <w:rsid w:val="00D94905"/>
    <w:rsid w:val="00D94F42"/>
    <w:rsid w:val="00D94F5C"/>
    <w:rsid w:val="00D961F5"/>
    <w:rsid w:val="00D966B2"/>
    <w:rsid w:val="00D96FAB"/>
    <w:rsid w:val="00D97011"/>
    <w:rsid w:val="00D9723C"/>
    <w:rsid w:val="00D9744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5FE0"/>
    <w:rsid w:val="00DA6049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057E"/>
    <w:rsid w:val="00DC282C"/>
    <w:rsid w:val="00DC31D8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C758D"/>
    <w:rsid w:val="00DD04F8"/>
    <w:rsid w:val="00DD062F"/>
    <w:rsid w:val="00DD06C7"/>
    <w:rsid w:val="00DD0E8A"/>
    <w:rsid w:val="00DD14D8"/>
    <w:rsid w:val="00DD25A4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6F45"/>
    <w:rsid w:val="00DE70DB"/>
    <w:rsid w:val="00DE78DB"/>
    <w:rsid w:val="00DE7F6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A"/>
    <w:rsid w:val="00DF5CEE"/>
    <w:rsid w:val="00DF64D1"/>
    <w:rsid w:val="00DF66ED"/>
    <w:rsid w:val="00DF725A"/>
    <w:rsid w:val="00DF73E3"/>
    <w:rsid w:val="00DF73F9"/>
    <w:rsid w:val="00E00229"/>
    <w:rsid w:val="00E00BA2"/>
    <w:rsid w:val="00E00D8D"/>
    <w:rsid w:val="00E01591"/>
    <w:rsid w:val="00E0164C"/>
    <w:rsid w:val="00E019AA"/>
    <w:rsid w:val="00E01A4C"/>
    <w:rsid w:val="00E01AEF"/>
    <w:rsid w:val="00E02079"/>
    <w:rsid w:val="00E027E9"/>
    <w:rsid w:val="00E02855"/>
    <w:rsid w:val="00E02AB2"/>
    <w:rsid w:val="00E02B92"/>
    <w:rsid w:val="00E02B9D"/>
    <w:rsid w:val="00E03318"/>
    <w:rsid w:val="00E033A4"/>
    <w:rsid w:val="00E03907"/>
    <w:rsid w:val="00E0468F"/>
    <w:rsid w:val="00E04B7B"/>
    <w:rsid w:val="00E04DC5"/>
    <w:rsid w:val="00E05D9E"/>
    <w:rsid w:val="00E05DB7"/>
    <w:rsid w:val="00E06064"/>
    <w:rsid w:val="00E06269"/>
    <w:rsid w:val="00E063DC"/>
    <w:rsid w:val="00E0662C"/>
    <w:rsid w:val="00E077F1"/>
    <w:rsid w:val="00E1036F"/>
    <w:rsid w:val="00E10957"/>
    <w:rsid w:val="00E10A2B"/>
    <w:rsid w:val="00E10CBD"/>
    <w:rsid w:val="00E120CA"/>
    <w:rsid w:val="00E125CA"/>
    <w:rsid w:val="00E127FE"/>
    <w:rsid w:val="00E12D19"/>
    <w:rsid w:val="00E13B9F"/>
    <w:rsid w:val="00E13C94"/>
    <w:rsid w:val="00E14C43"/>
    <w:rsid w:val="00E168FF"/>
    <w:rsid w:val="00E16E26"/>
    <w:rsid w:val="00E171E6"/>
    <w:rsid w:val="00E172EB"/>
    <w:rsid w:val="00E17955"/>
    <w:rsid w:val="00E2031D"/>
    <w:rsid w:val="00E20720"/>
    <w:rsid w:val="00E20925"/>
    <w:rsid w:val="00E211D0"/>
    <w:rsid w:val="00E21E17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C9"/>
    <w:rsid w:val="00E301DD"/>
    <w:rsid w:val="00E312F9"/>
    <w:rsid w:val="00E314AC"/>
    <w:rsid w:val="00E3181E"/>
    <w:rsid w:val="00E32930"/>
    <w:rsid w:val="00E3321D"/>
    <w:rsid w:val="00E3349B"/>
    <w:rsid w:val="00E33640"/>
    <w:rsid w:val="00E339E6"/>
    <w:rsid w:val="00E346BC"/>
    <w:rsid w:val="00E35208"/>
    <w:rsid w:val="00E35A32"/>
    <w:rsid w:val="00E35AF8"/>
    <w:rsid w:val="00E35C04"/>
    <w:rsid w:val="00E37A3B"/>
    <w:rsid w:val="00E40050"/>
    <w:rsid w:val="00E4034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46FB2"/>
    <w:rsid w:val="00E47B0D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52"/>
    <w:rsid w:val="00E53991"/>
    <w:rsid w:val="00E55F33"/>
    <w:rsid w:val="00E56886"/>
    <w:rsid w:val="00E57213"/>
    <w:rsid w:val="00E57638"/>
    <w:rsid w:val="00E5770E"/>
    <w:rsid w:val="00E57BE3"/>
    <w:rsid w:val="00E57EA6"/>
    <w:rsid w:val="00E57FD2"/>
    <w:rsid w:val="00E610D2"/>
    <w:rsid w:val="00E61500"/>
    <w:rsid w:val="00E61514"/>
    <w:rsid w:val="00E62093"/>
    <w:rsid w:val="00E63D78"/>
    <w:rsid w:val="00E6456E"/>
    <w:rsid w:val="00E647D5"/>
    <w:rsid w:val="00E649A4"/>
    <w:rsid w:val="00E65696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0D"/>
    <w:rsid w:val="00E74D82"/>
    <w:rsid w:val="00E74DB1"/>
    <w:rsid w:val="00E761AF"/>
    <w:rsid w:val="00E7665C"/>
    <w:rsid w:val="00E77ABD"/>
    <w:rsid w:val="00E77FBE"/>
    <w:rsid w:val="00E8036B"/>
    <w:rsid w:val="00E81CC1"/>
    <w:rsid w:val="00E83179"/>
    <w:rsid w:val="00E8318E"/>
    <w:rsid w:val="00E8334F"/>
    <w:rsid w:val="00E83561"/>
    <w:rsid w:val="00E83693"/>
    <w:rsid w:val="00E83878"/>
    <w:rsid w:val="00E83D3C"/>
    <w:rsid w:val="00E8403C"/>
    <w:rsid w:val="00E8441B"/>
    <w:rsid w:val="00E84A17"/>
    <w:rsid w:val="00E84C77"/>
    <w:rsid w:val="00E855B1"/>
    <w:rsid w:val="00E85717"/>
    <w:rsid w:val="00E85878"/>
    <w:rsid w:val="00E8661C"/>
    <w:rsid w:val="00E86EBF"/>
    <w:rsid w:val="00E8766E"/>
    <w:rsid w:val="00E87810"/>
    <w:rsid w:val="00E87F7A"/>
    <w:rsid w:val="00E900B7"/>
    <w:rsid w:val="00E90743"/>
    <w:rsid w:val="00E92644"/>
    <w:rsid w:val="00E934D5"/>
    <w:rsid w:val="00E93F31"/>
    <w:rsid w:val="00E96888"/>
    <w:rsid w:val="00E96FDD"/>
    <w:rsid w:val="00E97096"/>
    <w:rsid w:val="00EA144F"/>
    <w:rsid w:val="00EA2212"/>
    <w:rsid w:val="00EA2621"/>
    <w:rsid w:val="00EA286C"/>
    <w:rsid w:val="00EA2D49"/>
    <w:rsid w:val="00EA2F57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03D"/>
    <w:rsid w:val="00EA7162"/>
    <w:rsid w:val="00EA733A"/>
    <w:rsid w:val="00EA76DA"/>
    <w:rsid w:val="00EA7790"/>
    <w:rsid w:val="00EB001F"/>
    <w:rsid w:val="00EB0E81"/>
    <w:rsid w:val="00EB0E94"/>
    <w:rsid w:val="00EB203F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0A3C"/>
    <w:rsid w:val="00EC144B"/>
    <w:rsid w:val="00EC15FB"/>
    <w:rsid w:val="00EC18D3"/>
    <w:rsid w:val="00EC2433"/>
    <w:rsid w:val="00EC3C91"/>
    <w:rsid w:val="00EC5688"/>
    <w:rsid w:val="00EC5F17"/>
    <w:rsid w:val="00EC5F38"/>
    <w:rsid w:val="00EC6531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596"/>
    <w:rsid w:val="00ED3656"/>
    <w:rsid w:val="00ED3786"/>
    <w:rsid w:val="00ED4376"/>
    <w:rsid w:val="00ED4448"/>
    <w:rsid w:val="00ED4DE8"/>
    <w:rsid w:val="00ED62F1"/>
    <w:rsid w:val="00ED6FB4"/>
    <w:rsid w:val="00ED7C23"/>
    <w:rsid w:val="00EE0230"/>
    <w:rsid w:val="00EE10C2"/>
    <w:rsid w:val="00EE1824"/>
    <w:rsid w:val="00EE1A9E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E78DF"/>
    <w:rsid w:val="00EF2605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07"/>
    <w:rsid w:val="00F03AB7"/>
    <w:rsid w:val="00F03D21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5095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5F38"/>
    <w:rsid w:val="00F36C43"/>
    <w:rsid w:val="00F372CD"/>
    <w:rsid w:val="00F3760A"/>
    <w:rsid w:val="00F37C2F"/>
    <w:rsid w:val="00F40FD8"/>
    <w:rsid w:val="00F42167"/>
    <w:rsid w:val="00F42202"/>
    <w:rsid w:val="00F425E3"/>
    <w:rsid w:val="00F42A68"/>
    <w:rsid w:val="00F435DA"/>
    <w:rsid w:val="00F43721"/>
    <w:rsid w:val="00F44831"/>
    <w:rsid w:val="00F44B53"/>
    <w:rsid w:val="00F44BBF"/>
    <w:rsid w:val="00F4519F"/>
    <w:rsid w:val="00F45524"/>
    <w:rsid w:val="00F4560D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35"/>
    <w:rsid w:val="00F507A5"/>
    <w:rsid w:val="00F50E81"/>
    <w:rsid w:val="00F51FAB"/>
    <w:rsid w:val="00F5267A"/>
    <w:rsid w:val="00F526BA"/>
    <w:rsid w:val="00F52F78"/>
    <w:rsid w:val="00F53B20"/>
    <w:rsid w:val="00F53BD3"/>
    <w:rsid w:val="00F54020"/>
    <w:rsid w:val="00F5411E"/>
    <w:rsid w:val="00F54530"/>
    <w:rsid w:val="00F547B8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169"/>
    <w:rsid w:val="00F646D4"/>
    <w:rsid w:val="00F6525F"/>
    <w:rsid w:val="00F65677"/>
    <w:rsid w:val="00F66377"/>
    <w:rsid w:val="00F66CD2"/>
    <w:rsid w:val="00F67430"/>
    <w:rsid w:val="00F713D8"/>
    <w:rsid w:val="00F71DE5"/>
    <w:rsid w:val="00F71FD1"/>
    <w:rsid w:val="00F72491"/>
    <w:rsid w:val="00F7354C"/>
    <w:rsid w:val="00F74357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051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3EBF"/>
    <w:rsid w:val="00FA4321"/>
    <w:rsid w:val="00FA4420"/>
    <w:rsid w:val="00FA494B"/>
    <w:rsid w:val="00FA4CFF"/>
    <w:rsid w:val="00FA4DA0"/>
    <w:rsid w:val="00FA4F68"/>
    <w:rsid w:val="00FA4FCE"/>
    <w:rsid w:val="00FA51A9"/>
    <w:rsid w:val="00FA5401"/>
    <w:rsid w:val="00FA7241"/>
    <w:rsid w:val="00FA794E"/>
    <w:rsid w:val="00FA7C2B"/>
    <w:rsid w:val="00FA7CCC"/>
    <w:rsid w:val="00FB00BC"/>
    <w:rsid w:val="00FB05F2"/>
    <w:rsid w:val="00FB0842"/>
    <w:rsid w:val="00FB09DF"/>
    <w:rsid w:val="00FB0F7D"/>
    <w:rsid w:val="00FB1444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0F63"/>
    <w:rsid w:val="00FC11B9"/>
    <w:rsid w:val="00FC1AC5"/>
    <w:rsid w:val="00FC2B35"/>
    <w:rsid w:val="00FC2CE5"/>
    <w:rsid w:val="00FC4841"/>
    <w:rsid w:val="00FC583A"/>
    <w:rsid w:val="00FC7070"/>
    <w:rsid w:val="00FC79C0"/>
    <w:rsid w:val="00FC7B6E"/>
    <w:rsid w:val="00FC7B82"/>
    <w:rsid w:val="00FD076A"/>
    <w:rsid w:val="00FD2296"/>
    <w:rsid w:val="00FD22B1"/>
    <w:rsid w:val="00FD4A45"/>
    <w:rsid w:val="00FD63F4"/>
    <w:rsid w:val="00FD6FA3"/>
    <w:rsid w:val="00FD783E"/>
    <w:rsid w:val="00FD7FD4"/>
    <w:rsid w:val="00FE0477"/>
    <w:rsid w:val="00FE0535"/>
    <w:rsid w:val="00FE061D"/>
    <w:rsid w:val="00FE0747"/>
    <w:rsid w:val="00FE0D68"/>
    <w:rsid w:val="00FE1321"/>
    <w:rsid w:val="00FE1D5A"/>
    <w:rsid w:val="00FE2650"/>
    <w:rsid w:val="00FE35C7"/>
    <w:rsid w:val="00FE38A4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3F2"/>
    <w:rsid w:val="00FF3D87"/>
    <w:rsid w:val="00FF3EDF"/>
    <w:rsid w:val="00FF401A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E1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275E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275E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E1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275E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275E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ambi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2020-12-21T14:47:00Z</dcterms:created>
  <dcterms:modified xsi:type="dcterms:W3CDTF">2020-12-21T14:47:00Z</dcterms:modified>
</cp:coreProperties>
</file>